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85" w:rsidRPr="00176085" w:rsidRDefault="00176085" w:rsidP="00176085">
      <w:pPr>
        <w:spacing w:line="360" w:lineRule="auto"/>
        <w:outlineLvl w:val="0"/>
        <w:rPr>
          <w:b/>
          <w:bCs/>
          <w:color w:val="000000"/>
          <w:sz w:val="18"/>
          <w:szCs w:val="20"/>
          <w:lang w:val="pl-PL"/>
        </w:rPr>
      </w:pPr>
      <w:r>
        <w:rPr>
          <w:b/>
          <w:bCs/>
          <w:color w:val="000000"/>
          <w:sz w:val="18"/>
          <w:szCs w:val="20"/>
          <w:lang w:val="pl-PL"/>
        </w:rPr>
        <w:t xml:space="preserve">Numer sprawy: </w:t>
      </w:r>
      <w:proofErr w:type="spellStart"/>
      <w:r>
        <w:rPr>
          <w:b/>
          <w:bCs/>
          <w:color w:val="000000"/>
          <w:sz w:val="18"/>
          <w:szCs w:val="20"/>
          <w:lang w:val="pl-PL"/>
        </w:rPr>
        <w:t>ZOSM.DZ.271.07.11.18</w:t>
      </w:r>
      <w:proofErr w:type="spellEnd"/>
      <w:r>
        <w:rPr>
          <w:b/>
          <w:bCs/>
          <w:color w:val="000000"/>
          <w:sz w:val="18"/>
          <w:szCs w:val="20"/>
          <w:lang w:val="pl-PL"/>
        </w:rPr>
        <w:tab/>
      </w:r>
      <w:r>
        <w:rPr>
          <w:b/>
          <w:bCs/>
          <w:color w:val="000000"/>
          <w:sz w:val="18"/>
          <w:szCs w:val="20"/>
          <w:lang w:val="pl-PL"/>
        </w:rPr>
        <w:tab/>
      </w:r>
      <w:r>
        <w:rPr>
          <w:b/>
          <w:bCs/>
          <w:color w:val="000000"/>
          <w:sz w:val="18"/>
          <w:szCs w:val="20"/>
          <w:lang w:val="pl-PL"/>
        </w:rPr>
        <w:tab/>
      </w:r>
      <w:r>
        <w:rPr>
          <w:b/>
          <w:bCs/>
          <w:color w:val="000000"/>
          <w:sz w:val="18"/>
          <w:szCs w:val="20"/>
          <w:lang w:val="pl-PL"/>
        </w:rPr>
        <w:tab/>
      </w:r>
      <w:r>
        <w:rPr>
          <w:b/>
          <w:bCs/>
          <w:color w:val="000000"/>
          <w:sz w:val="18"/>
          <w:szCs w:val="20"/>
          <w:lang w:val="pl-PL"/>
        </w:rPr>
        <w:tab/>
      </w:r>
      <w:r>
        <w:rPr>
          <w:b/>
          <w:bCs/>
          <w:color w:val="000000"/>
          <w:sz w:val="18"/>
          <w:szCs w:val="20"/>
          <w:lang w:val="pl-PL"/>
        </w:rPr>
        <w:tab/>
      </w:r>
      <w:r w:rsidR="00B34843" w:rsidRPr="00176085">
        <w:rPr>
          <w:b/>
          <w:bCs/>
          <w:color w:val="000000"/>
          <w:sz w:val="18"/>
          <w:szCs w:val="20"/>
          <w:lang w:val="pl-PL"/>
        </w:rPr>
        <w:t xml:space="preserve">Zał. Nr 1 </w:t>
      </w:r>
      <w:r w:rsidRPr="00176085">
        <w:rPr>
          <w:b/>
          <w:bCs/>
          <w:color w:val="000000"/>
          <w:sz w:val="18"/>
          <w:szCs w:val="20"/>
          <w:lang w:val="pl-PL"/>
        </w:rPr>
        <w:t>do SIWZ</w:t>
      </w:r>
    </w:p>
    <w:p w:rsidR="00B34843" w:rsidRPr="00176085" w:rsidRDefault="00B34843" w:rsidP="00176085">
      <w:pPr>
        <w:spacing w:line="360" w:lineRule="auto"/>
        <w:jc w:val="center"/>
        <w:outlineLvl w:val="0"/>
        <w:rPr>
          <w:b/>
          <w:bCs/>
          <w:color w:val="000000"/>
          <w:sz w:val="28"/>
          <w:szCs w:val="20"/>
          <w:lang w:val="pl-PL"/>
        </w:rPr>
      </w:pPr>
      <w:r w:rsidRPr="00176085">
        <w:rPr>
          <w:b/>
          <w:bCs/>
          <w:color w:val="000000"/>
          <w:sz w:val="28"/>
          <w:szCs w:val="20"/>
          <w:lang w:val="pl-PL"/>
        </w:rPr>
        <w:t>Szczegółowy opis przedmiotu zamówienia</w:t>
      </w:r>
    </w:p>
    <w:p w:rsidR="00B34843" w:rsidRPr="00176085" w:rsidRDefault="00B34843" w:rsidP="00C85A10">
      <w:pPr>
        <w:autoSpaceDE w:val="0"/>
        <w:autoSpaceDN w:val="0"/>
        <w:adjustRightInd w:val="0"/>
        <w:spacing w:before="80" w:after="80" w:line="240" w:lineRule="auto"/>
        <w:jc w:val="center"/>
        <w:rPr>
          <w:rFonts w:eastAsia="Arial,Bold"/>
          <w:b/>
          <w:bCs/>
          <w:szCs w:val="20"/>
          <w:u w:val="single"/>
          <w:lang w:val="pl-PL"/>
        </w:rPr>
      </w:pPr>
      <w:r w:rsidRPr="00176085">
        <w:rPr>
          <w:b/>
          <w:bCs/>
          <w:szCs w:val="20"/>
          <w:lang w:val="pl-PL"/>
        </w:rPr>
        <w:t xml:space="preserve">DOSTAWA SPRZĘTU KOMPUTEROWEGO, ROZBUDOWA SERWERÓW, STACJI ROBOCZYCH WRAZ Z USŁUGAMI </w:t>
      </w:r>
    </w:p>
    <w:p w:rsidR="00B34843" w:rsidRDefault="00B34843" w:rsidP="00EF152D">
      <w:pPr>
        <w:pStyle w:val="BODY1"/>
        <w:spacing w:line="240" w:lineRule="auto"/>
        <w:ind w:left="0" w:right="335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:rsidR="00B34843" w:rsidRDefault="00B34843" w:rsidP="00EF152D">
      <w:pPr>
        <w:pStyle w:val="BODY1"/>
        <w:spacing w:line="240" w:lineRule="auto"/>
        <w:ind w:left="0" w:right="335" w:firstLine="426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 xml:space="preserve">Dostawa nowych systemów i urządzeń m.in. serwerów graficznych, kart i klientów zdalnego dostępu </w:t>
      </w:r>
      <w:proofErr w:type="spellStart"/>
      <w:r>
        <w:rPr>
          <w:rFonts w:ascii="Calibri" w:hAnsi="Calibri" w:cs="Calibri"/>
          <w:sz w:val="20"/>
          <w:szCs w:val="20"/>
          <w:lang w:eastAsia="ar-SA"/>
        </w:rPr>
        <w:t>PCoIP</w:t>
      </w:r>
      <w:proofErr w:type="spellEnd"/>
      <w:r>
        <w:rPr>
          <w:rFonts w:ascii="Calibri" w:hAnsi="Calibri" w:cs="Calibri"/>
          <w:sz w:val="20"/>
          <w:szCs w:val="20"/>
          <w:lang w:eastAsia="ar-SA"/>
        </w:rPr>
        <w:t xml:space="preserve">, monitorów operatorskich oraz dostawa kart </w:t>
      </w:r>
      <w:proofErr w:type="spellStart"/>
      <w:r>
        <w:rPr>
          <w:rFonts w:ascii="Calibri" w:hAnsi="Calibri" w:cs="Calibri"/>
          <w:sz w:val="20"/>
          <w:szCs w:val="20"/>
          <w:lang w:eastAsia="ar-SA"/>
        </w:rPr>
        <w:t>GPU</w:t>
      </w:r>
      <w:proofErr w:type="spellEnd"/>
      <w:r>
        <w:rPr>
          <w:rFonts w:ascii="Calibri" w:hAnsi="Calibri" w:cs="Calibri"/>
          <w:sz w:val="20"/>
          <w:szCs w:val="20"/>
          <w:lang w:eastAsia="ar-SA"/>
        </w:rPr>
        <w:t xml:space="preserve"> dla istniejących systemów Zamawiającego.</w:t>
      </w:r>
    </w:p>
    <w:p w:rsidR="00B34843" w:rsidRDefault="00B34843" w:rsidP="00EF152D">
      <w:pPr>
        <w:spacing w:after="0"/>
        <w:jc w:val="both"/>
        <w:rPr>
          <w:sz w:val="20"/>
          <w:szCs w:val="20"/>
          <w:lang w:val="pl-PL" w:eastAsia="ar-SA"/>
        </w:rPr>
      </w:pPr>
    </w:p>
    <w:p w:rsidR="00B34843" w:rsidRDefault="00B34843" w:rsidP="00EF152D">
      <w:pPr>
        <w:spacing w:after="0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>Dostawy sprzętu i usług wg. poniższej tabeli:</w:t>
      </w:r>
    </w:p>
    <w:tbl>
      <w:tblPr>
        <w:tblW w:w="8654" w:type="dxa"/>
        <w:tblInd w:w="250" w:type="dxa"/>
        <w:tblLook w:val="00A0" w:firstRow="1" w:lastRow="0" w:firstColumn="1" w:lastColumn="0" w:noHBand="0" w:noVBand="0"/>
      </w:tblPr>
      <w:tblGrid>
        <w:gridCol w:w="716"/>
        <w:gridCol w:w="5521"/>
        <w:gridCol w:w="2417"/>
      </w:tblGrid>
      <w:tr w:rsidR="00B34843" w:rsidTr="00176085">
        <w:trPr>
          <w:trHeight w:val="315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34843" w:rsidRDefault="00B348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pl-PL" w:eastAsia="en-GB"/>
              </w:rPr>
            </w:pPr>
            <w:r>
              <w:rPr>
                <w:color w:val="000000"/>
                <w:sz w:val="20"/>
                <w:szCs w:val="20"/>
                <w:lang w:val="pl-PL" w:eastAsia="en-GB"/>
              </w:rPr>
              <w:t>L.</w:t>
            </w:r>
            <w:proofErr w:type="gramStart"/>
            <w:r>
              <w:rPr>
                <w:color w:val="000000"/>
                <w:sz w:val="20"/>
                <w:szCs w:val="20"/>
                <w:lang w:val="pl-PL" w:eastAsia="en-GB"/>
              </w:rPr>
              <w:t>p</w:t>
            </w:r>
            <w:proofErr w:type="gramEnd"/>
            <w:r>
              <w:rPr>
                <w:color w:val="000000"/>
                <w:sz w:val="20"/>
                <w:szCs w:val="20"/>
                <w:lang w:val="pl-PL" w:eastAsia="en-GB"/>
              </w:rPr>
              <w:t>.</w:t>
            </w:r>
          </w:p>
        </w:tc>
        <w:tc>
          <w:tcPr>
            <w:tcW w:w="5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843" w:rsidRDefault="00B348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pl-PL" w:eastAsia="en-GB"/>
              </w:rPr>
            </w:pPr>
            <w:r>
              <w:rPr>
                <w:color w:val="000000"/>
                <w:sz w:val="20"/>
                <w:szCs w:val="20"/>
                <w:lang w:val="pl-PL" w:eastAsia="en-GB"/>
              </w:rPr>
              <w:t>Typ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34843" w:rsidRDefault="00B348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pl-PL" w:eastAsia="en-GB"/>
              </w:rPr>
            </w:pPr>
            <w:r>
              <w:rPr>
                <w:color w:val="000000"/>
                <w:sz w:val="20"/>
                <w:szCs w:val="20"/>
                <w:lang w:val="pl-PL" w:eastAsia="en-GB"/>
              </w:rPr>
              <w:t>Ilość</w:t>
            </w:r>
          </w:p>
        </w:tc>
      </w:tr>
      <w:tr w:rsidR="00B34843" w:rsidTr="00176085">
        <w:trPr>
          <w:trHeight w:val="13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843" w:rsidRDefault="00B34843" w:rsidP="008F48A2">
            <w:pPr>
              <w:spacing w:after="0" w:line="240" w:lineRule="auto"/>
              <w:rPr>
                <w:color w:val="000000"/>
                <w:sz w:val="20"/>
                <w:szCs w:val="20"/>
                <w:lang w:val="pl-PL" w:eastAsia="en-GB"/>
              </w:rPr>
            </w:pPr>
            <w:r>
              <w:rPr>
                <w:color w:val="000000"/>
                <w:sz w:val="20"/>
                <w:szCs w:val="20"/>
                <w:lang w:val="pl-PL" w:eastAsia="en-GB"/>
              </w:rPr>
              <w:t>Serwer graficzny TYP 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34843" w:rsidRDefault="00B348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pl-PL" w:eastAsia="en-GB"/>
              </w:rPr>
            </w:pPr>
            <w:r>
              <w:rPr>
                <w:color w:val="000000"/>
                <w:sz w:val="20"/>
                <w:szCs w:val="20"/>
                <w:lang w:val="pl-PL" w:eastAsia="en-GB"/>
              </w:rPr>
              <w:t>2</w:t>
            </w:r>
          </w:p>
        </w:tc>
      </w:tr>
      <w:tr w:rsidR="00B34843" w:rsidTr="00176085">
        <w:trPr>
          <w:trHeight w:val="26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4843" w:rsidRDefault="00B34843" w:rsidP="008F48A2">
            <w:pPr>
              <w:spacing w:after="0" w:line="240" w:lineRule="auto"/>
              <w:rPr>
                <w:color w:val="000000"/>
                <w:sz w:val="20"/>
                <w:szCs w:val="20"/>
                <w:lang w:val="pl-PL" w:eastAsia="en-GB"/>
              </w:rPr>
            </w:pPr>
            <w:r>
              <w:rPr>
                <w:color w:val="000000"/>
                <w:sz w:val="20"/>
                <w:szCs w:val="20"/>
                <w:lang w:val="pl-PL" w:eastAsia="en-GB"/>
              </w:rPr>
              <w:t>Serwer graficzny TYP 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34843" w:rsidRDefault="00B348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pl-PL" w:eastAsia="en-GB"/>
              </w:rPr>
            </w:pPr>
            <w:r>
              <w:rPr>
                <w:color w:val="000000"/>
                <w:sz w:val="20"/>
                <w:szCs w:val="20"/>
                <w:lang w:val="pl-PL" w:eastAsia="en-GB"/>
              </w:rPr>
              <w:t>1</w:t>
            </w:r>
          </w:p>
        </w:tc>
      </w:tr>
      <w:tr w:rsidR="00B34843" w:rsidTr="00176085">
        <w:trPr>
          <w:trHeight w:val="26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4843" w:rsidRDefault="00B34843">
            <w:pPr>
              <w:spacing w:after="0" w:line="240" w:lineRule="auto"/>
              <w:rPr>
                <w:color w:val="000000"/>
                <w:sz w:val="20"/>
                <w:szCs w:val="20"/>
                <w:lang w:val="pl-PL" w:eastAsia="en-GB"/>
              </w:rPr>
            </w:pPr>
            <w:r>
              <w:rPr>
                <w:color w:val="000000"/>
                <w:sz w:val="20"/>
                <w:szCs w:val="20"/>
                <w:lang w:val="pl-PL" w:eastAsia="en-GB"/>
              </w:rPr>
              <w:t xml:space="preserve">Karta zdalnego dostępu </w:t>
            </w:r>
            <w:proofErr w:type="spellStart"/>
            <w:r>
              <w:rPr>
                <w:color w:val="000000"/>
                <w:sz w:val="20"/>
                <w:szCs w:val="20"/>
                <w:lang w:val="pl-PL" w:eastAsia="en-GB"/>
              </w:rPr>
              <w:t>PCoIP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34843" w:rsidRDefault="00B348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pl-PL" w:eastAsia="en-GB"/>
              </w:rPr>
            </w:pPr>
            <w:r>
              <w:rPr>
                <w:color w:val="000000"/>
                <w:sz w:val="20"/>
                <w:szCs w:val="20"/>
                <w:lang w:val="pl-PL" w:eastAsia="en-GB"/>
              </w:rPr>
              <w:t>10</w:t>
            </w:r>
          </w:p>
        </w:tc>
      </w:tr>
      <w:tr w:rsidR="00B34843" w:rsidTr="00176085">
        <w:trPr>
          <w:trHeight w:val="26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4843" w:rsidRDefault="00B34843">
            <w:pPr>
              <w:spacing w:after="0" w:line="240" w:lineRule="auto"/>
              <w:rPr>
                <w:color w:val="000000"/>
                <w:sz w:val="20"/>
                <w:szCs w:val="20"/>
                <w:lang w:val="pl-PL" w:eastAsia="en-GB"/>
              </w:rPr>
            </w:pPr>
            <w:r>
              <w:rPr>
                <w:color w:val="000000"/>
                <w:sz w:val="20"/>
                <w:szCs w:val="20"/>
                <w:lang w:val="pl-PL" w:eastAsia="en-GB"/>
              </w:rPr>
              <w:t xml:space="preserve">Karta graficzna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34843" w:rsidRDefault="00B348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pl-PL" w:eastAsia="en-GB"/>
              </w:rPr>
            </w:pPr>
            <w:r>
              <w:rPr>
                <w:color w:val="000000"/>
                <w:sz w:val="20"/>
                <w:szCs w:val="20"/>
                <w:lang w:val="pl-PL" w:eastAsia="en-GB"/>
              </w:rPr>
              <w:t>10</w:t>
            </w:r>
          </w:p>
        </w:tc>
      </w:tr>
      <w:tr w:rsidR="00B34843" w:rsidTr="00176085">
        <w:trPr>
          <w:trHeight w:val="26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4843" w:rsidRDefault="00B34843" w:rsidP="008F48A2">
            <w:pPr>
              <w:spacing w:after="0" w:line="240" w:lineRule="auto"/>
              <w:rPr>
                <w:color w:val="000000"/>
                <w:sz w:val="20"/>
                <w:szCs w:val="20"/>
                <w:lang w:val="pl-PL" w:eastAsia="en-GB"/>
              </w:rPr>
            </w:pPr>
            <w:r>
              <w:rPr>
                <w:color w:val="000000"/>
                <w:sz w:val="20"/>
                <w:szCs w:val="20"/>
                <w:lang w:val="pl-PL" w:eastAsia="en-GB"/>
              </w:rPr>
              <w:t>Klient zdalnego dostępu TYP 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34843" w:rsidRDefault="00B348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pl-PL" w:eastAsia="en-GB"/>
              </w:rPr>
            </w:pPr>
            <w:r>
              <w:rPr>
                <w:color w:val="000000"/>
                <w:sz w:val="20"/>
                <w:szCs w:val="20"/>
                <w:lang w:val="pl-PL" w:eastAsia="en-GB"/>
              </w:rPr>
              <w:t>4</w:t>
            </w:r>
          </w:p>
        </w:tc>
      </w:tr>
      <w:tr w:rsidR="00B34843" w:rsidTr="00176085">
        <w:trPr>
          <w:trHeight w:val="262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4843" w:rsidRDefault="00B34843" w:rsidP="008F48A2">
            <w:pPr>
              <w:spacing w:after="0" w:line="240" w:lineRule="auto"/>
              <w:rPr>
                <w:color w:val="000000"/>
                <w:sz w:val="20"/>
                <w:szCs w:val="20"/>
                <w:lang w:val="pl-PL" w:eastAsia="en-GB"/>
              </w:rPr>
            </w:pPr>
            <w:r>
              <w:rPr>
                <w:color w:val="000000"/>
                <w:sz w:val="20"/>
                <w:szCs w:val="20"/>
                <w:lang w:val="pl-PL" w:eastAsia="en-GB"/>
              </w:rPr>
              <w:t>Klient zdalnego dostępu TYP 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34843" w:rsidRDefault="00B34843" w:rsidP="004C6B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pl-PL" w:eastAsia="en-GB"/>
              </w:rPr>
            </w:pPr>
            <w:r>
              <w:rPr>
                <w:color w:val="000000"/>
                <w:sz w:val="20"/>
                <w:szCs w:val="20"/>
                <w:lang w:val="pl-PL" w:eastAsia="en-GB"/>
              </w:rPr>
              <w:t>4</w:t>
            </w:r>
          </w:p>
        </w:tc>
      </w:tr>
    </w:tbl>
    <w:p w:rsidR="00B34843" w:rsidRDefault="00B34843" w:rsidP="00EF152D">
      <w:pPr>
        <w:pStyle w:val="BODY1"/>
        <w:spacing w:line="240" w:lineRule="auto"/>
        <w:ind w:left="0" w:right="335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</w:p>
    <w:p w:rsidR="00B34843" w:rsidRDefault="00B34843" w:rsidP="0052181E">
      <w:pPr>
        <w:pStyle w:val="BODY1"/>
        <w:spacing w:line="240" w:lineRule="auto"/>
        <w:ind w:right="335"/>
        <w:outlineLvl w:val="0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  <w:r>
        <w:rPr>
          <w:b/>
          <w:bCs/>
          <w:i/>
          <w:iCs/>
          <w:sz w:val="20"/>
          <w:szCs w:val="20"/>
          <w:lang w:eastAsia="ar-SA"/>
        </w:rPr>
        <w:t>WARUNKI OGÓLNE</w:t>
      </w:r>
    </w:p>
    <w:p w:rsidR="00B34843" w:rsidRPr="0052181E" w:rsidRDefault="00B34843" w:rsidP="00EF152D">
      <w:pPr>
        <w:spacing w:after="0" w:line="240" w:lineRule="auto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 xml:space="preserve">Całość dostarczanego sprzętu i oprogramowania musi pochodzić z autoryzowanego kanału sprzedaży </w:t>
      </w:r>
      <w:r w:rsidRPr="0052181E">
        <w:rPr>
          <w:sz w:val="20"/>
          <w:szCs w:val="20"/>
          <w:lang w:val="pl-PL" w:eastAsia="ar-SA"/>
        </w:rPr>
        <w:t xml:space="preserve">producentów i przeznaczony dla tego </w:t>
      </w:r>
      <w:r w:rsidRPr="0052181E">
        <w:rPr>
          <w:sz w:val="20"/>
          <w:szCs w:val="20"/>
          <w:lang w:val="pl-PL" w:eastAsia="en-GB"/>
        </w:rPr>
        <w:t>projektu</w:t>
      </w:r>
      <w:r w:rsidRPr="0052181E">
        <w:rPr>
          <w:sz w:val="20"/>
          <w:szCs w:val="20"/>
          <w:lang w:val="pl-PL" w:eastAsia="ar-SA"/>
        </w:rPr>
        <w:t xml:space="preserve"> – do oferty należy dołączyć odpowiednie oświadczenie Wykonawcy</w:t>
      </w:r>
      <w:r>
        <w:rPr>
          <w:sz w:val="20"/>
          <w:szCs w:val="20"/>
          <w:lang w:val="pl-PL" w:eastAsia="ar-SA"/>
        </w:rPr>
        <w:t>.</w:t>
      </w:r>
    </w:p>
    <w:p w:rsidR="00B34843" w:rsidRDefault="00B34843" w:rsidP="00EF152D">
      <w:pPr>
        <w:numPr>
          <w:ilvl w:val="0"/>
          <w:numId w:val="6"/>
        </w:numPr>
        <w:spacing w:after="0" w:line="240" w:lineRule="auto"/>
        <w:ind w:left="360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 xml:space="preserve">Zamawiający wymaga, by dostarczone urządzenia były nowe (tzn. wyprodukowane nie dawniej, niż na 6 miesięcy przed ich dostarczeniem) oraz by nie były </w:t>
      </w:r>
      <w:proofErr w:type="gramStart"/>
      <w:r>
        <w:rPr>
          <w:sz w:val="20"/>
          <w:szCs w:val="20"/>
          <w:lang w:val="pl-PL" w:eastAsia="ar-SA"/>
        </w:rPr>
        <w:t>używane (przy czym</w:t>
      </w:r>
      <w:proofErr w:type="gramEnd"/>
      <w:r>
        <w:rPr>
          <w:sz w:val="20"/>
          <w:szCs w:val="20"/>
          <w:lang w:val="pl-PL" w:eastAsia="ar-SA"/>
        </w:rPr>
        <w:t xml:space="preserve">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rozpakowaniem). </w:t>
      </w:r>
    </w:p>
    <w:p w:rsidR="00B34843" w:rsidRDefault="00B34843" w:rsidP="00EF152D">
      <w:pPr>
        <w:numPr>
          <w:ilvl w:val="0"/>
          <w:numId w:val="6"/>
        </w:numPr>
        <w:spacing w:after="0" w:line="240" w:lineRule="auto"/>
        <w:ind w:left="360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 xml:space="preserve">Wykonawca zapewnia i zobowiązuje się, że korzystanie przez Zamawiającego z dostarczonych produktów nie będzie stanowić naruszenia majątkowych </w:t>
      </w:r>
      <w:proofErr w:type="gramStart"/>
      <w:r>
        <w:rPr>
          <w:sz w:val="20"/>
          <w:szCs w:val="20"/>
          <w:lang w:val="pl-PL" w:eastAsia="ar-SA"/>
        </w:rPr>
        <w:t>praw</w:t>
      </w:r>
      <w:proofErr w:type="gramEnd"/>
      <w:r>
        <w:rPr>
          <w:sz w:val="20"/>
          <w:szCs w:val="20"/>
          <w:lang w:val="pl-PL" w:eastAsia="ar-SA"/>
        </w:rPr>
        <w:t xml:space="preserve"> autorskich osób trzecich. </w:t>
      </w:r>
    </w:p>
    <w:p w:rsidR="00B34843" w:rsidRPr="00C85A10" w:rsidRDefault="00B34843" w:rsidP="00EF152D">
      <w:pPr>
        <w:numPr>
          <w:ilvl w:val="0"/>
          <w:numId w:val="6"/>
        </w:numPr>
        <w:spacing w:after="0" w:line="240" w:lineRule="auto"/>
        <w:ind w:left="360"/>
        <w:jc w:val="both"/>
        <w:rPr>
          <w:sz w:val="20"/>
          <w:szCs w:val="20"/>
          <w:lang w:val="pl-PL" w:eastAsia="ar-SA"/>
        </w:rPr>
      </w:pPr>
      <w:r w:rsidRPr="00C85A10">
        <w:rPr>
          <w:sz w:val="20"/>
          <w:szCs w:val="20"/>
          <w:lang w:val="pl-PL" w:eastAsia="ar-SA"/>
        </w:rPr>
        <w:t>W ofercie należy umieścić szczegółowe konfiguracje oferowanych urządzeń (identyfikatory katalogowe, opisy itp.), pozwalające na jednoznaczną ich identyfikację.</w:t>
      </w:r>
    </w:p>
    <w:p w:rsidR="00B34843" w:rsidRDefault="00B34843" w:rsidP="00EF152D">
      <w:pPr>
        <w:numPr>
          <w:ilvl w:val="0"/>
          <w:numId w:val="6"/>
        </w:numPr>
        <w:spacing w:after="0" w:line="240" w:lineRule="auto"/>
        <w:ind w:left="360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 xml:space="preserve">Wszystkie wymagane funkcjonalności muszą być dostępne w dniu składania oferty. Zamawiający zastrzega </w:t>
      </w:r>
      <w:proofErr w:type="gramStart"/>
      <w:r>
        <w:rPr>
          <w:sz w:val="20"/>
          <w:szCs w:val="20"/>
          <w:lang w:val="pl-PL" w:eastAsia="ar-SA"/>
        </w:rPr>
        <w:t>sobie</w:t>
      </w:r>
      <w:proofErr w:type="gramEnd"/>
      <w:r>
        <w:rPr>
          <w:sz w:val="20"/>
          <w:szCs w:val="20"/>
          <w:lang w:val="pl-PL" w:eastAsia="ar-SA"/>
        </w:rPr>
        <w:t xml:space="preserve"> możliwość wystąpienie o wskazanie w publicznie dostępnej dokumentacji producenta (strona WWW z dokumentem opisującym dane urządzenie) potwierdzenia spełnienia wymogów; nie spełnienie tego warunku w ciągu 3 dni roboczych będzie skutkowało odrzuceniem oferty.</w:t>
      </w:r>
    </w:p>
    <w:p w:rsidR="00B34843" w:rsidRDefault="00B34843" w:rsidP="00EF152D">
      <w:pPr>
        <w:numPr>
          <w:ilvl w:val="0"/>
          <w:numId w:val="6"/>
        </w:numPr>
        <w:spacing w:after="0" w:line="240" w:lineRule="auto"/>
        <w:ind w:left="360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>Ze względu na wymaganą obecność osób sprawujących nadzór nad realizacją przedsięwzięcia i mających prawo do podpisywania protokołów, terminy dostaw i wykonania usług muszą być uzgodnione pomiędzy stronami z odpowiednim wyprzedzeniem. Dostawca, najpóźniej 2 dni robocze przed dostawą, powinien zawiadomić Zamawiającego (faksem lub pocztą elektroniczną) o dniu i godzinie ich prowadzenia. W przypadku, gdy dostawca nie spełni tego warunku, Zamawiający ma prawo odmówić przyjęcia towaru lub prowadzenia w tym dniu prac i wspólnie z Dostawcą wyznaczy odpowiadający obydwu stronom termin.</w:t>
      </w:r>
    </w:p>
    <w:p w:rsidR="00B34843" w:rsidRDefault="00B34843" w:rsidP="00EF152D">
      <w:pPr>
        <w:numPr>
          <w:ilvl w:val="0"/>
          <w:numId w:val="6"/>
        </w:numPr>
        <w:spacing w:after="0" w:line="240" w:lineRule="auto"/>
        <w:ind w:left="360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 xml:space="preserve">W przypadku składania przez Dostawcę oferty równoważnej w stosunku do wymagań w opisie przedmiotu zamówienia, to na Dostawcy spoczywa obowiązek (ciężar dowodu) wykazania równoważności poprzez złożenie w ofercie odpowiednich dokumentów potwierdzających tą równoważność. </w:t>
      </w:r>
    </w:p>
    <w:p w:rsidR="00B34843" w:rsidRDefault="00B34843" w:rsidP="00EF152D">
      <w:pPr>
        <w:jc w:val="both"/>
        <w:rPr>
          <w:sz w:val="20"/>
          <w:szCs w:val="20"/>
          <w:lang w:val="pl-PL" w:eastAsia="ar-SA"/>
        </w:rPr>
      </w:pPr>
    </w:p>
    <w:p w:rsidR="00B34843" w:rsidRDefault="00B34843" w:rsidP="0052181E">
      <w:pPr>
        <w:pStyle w:val="BODY1"/>
        <w:spacing w:line="240" w:lineRule="auto"/>
        <w:ind w:left="0" w:right="335"/>
        <w:outlineLvl w:val="0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GWARANCJA I SERWIS.</w:t>
      </w:r>
    </w:p>
    <w:p w:rsidR="00B34843" w:rsidRDefault="00B34843" w:rsidP="00EF152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>O ile wymagania szczegółowe nie specyfikują inaczej, na dostarczany sprzęt Wykonawca udzieli gwarancji zgodnej z ofertą.</w:t>
      </w:r>
    </w:p>
    <w:p w:rsidR="00B34843" w:rsidRPr="00C85A10" w:rsidRDefault="00B34843" w:rsidP="00EF152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lastRenderedPageBreak/>
        <w:t xml:space="preserve">Zamawiający wymaga, by serwis był realizowany przez Producenta lub Autoryzowanego Partnera Serwisowego Producenta (tak by zapewniona była naprawa lub wymiana urządzeń lub ich części, na części </w:t>
      </w:r>
      <w:r w:rsidRPr="00C85A10">
        <w:rPr>
          <w:sz w:val="20"/>
          <w:szCs w:val="20"/>
          <w:lang w:val="pl-PL" w:eastAsia="ar-SA"/>
        </w:rPr>
        <w:t>nowe i oryginalne, zgodnie z metodyką i zaleceniami producenta) – wymagane dołączenie do oferty oświadczenia Producenta/Dystrybutora potwierdzonego, że serwis będzie realizowany przez Autoryzowanego Partnera Serwisowego Producenta lub bezpośrednio przez Producenta</w:t>
      </w:r>
    </w:p>
    <w:p w:rsidR="00B34843" w:rsidRPr="00C85A10" w:rsidRDefault="00B34843" w:rsidP="00EF152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pl-PL" w:eastAsia="ar-SA"/>
        </w:rPr>
      </w:pPr>
      <w:r w:rsidRPr="00C85A10">
        <w:rPr>
          <w:sz w:val="20"/>
          <w:szCs w:val="20"/>
          <w:lang w:val="pl-PL" w:eastAsia="ar-SA"/>
        </w:rPr>
        <w:t>Dostawca zapewni pełną gwarancję na każdy dostarczony sprzęt licząc od dnia podpisania protokołu zdawczo – odbiorczego na następujących warunkach:</w:t>
      </w:r>
    </w:p>
    <w:p w:rsidR="00B34843" w:rsidRPr="00C85A10" w:rsidRDefault="00B34843" w:rsidP="00176085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  <w:lang w:eastAsia="ar-SA"/>
        </w:rPr>
      </w:pPr>
      <w:r w:rsidRPr="00C85A10">
        <w:rPr>
          <w:rFonts w:ascii="Calibri" w:hAnsi="Calibri" w:cs="Calibri"/>
          <w:sz w:val="20"/>
          <w:szCs w:val="20"/>
          <w:lang w:eastAsia="ar-SA"/>
        </w:rPr>
        <w:t>Naprawy gwarancyjne tj. przywrócenie przedmiotowi pełnej sprawności technicznej w terminie maksymalnie do 5 dni roboczych od daty zgłoszenia przez Zamawiającego (telefon, faks, e-mail).</w:t>
      </w:r>
    </w:p>
    <w:p w:rsidR="00B34843" w:rsidRDefault="00B34843" w:rsidP="00176085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Czas reakcji na rozpoczęcie naprawy - w następnym dniu roboczym </w:t>
      </w:r>
      <w:proofErr w:type="spellStart"/>
      <w:r>
        <w:rPr>
          <w:rFonts w:ascii="Calibri" w:hAnsi="Calibri" w:cs="Calibri"/>
          <w:sz w:val="20"/>
          <w:szCs w:val="20"/>
        </w:rPr>
        <w:t>NBD</w:t>
      </w:r>
      <w:proofErr w:type="spellEnd"/>
      <w:r>
        <w:rPr>
          <w:rFonts w:ascii="Calibri" w:hAnsi="Calibri" w:cs="Calibri"/>
          <w:sz w:val="20"/>
          <w:szCs w:val="20"/>
        </w:rPr>
        <w:t>, przyjmowanie zgłoszeń 24 godziny na dobę, 7 dni w tygodniu. Naprawa w miejscu instalacji.</w:t>
      </w:r>
    </w:p>
    <w:p w:rsidR="00B34843" w:rsidRDefault="00B34843" w:rsidP="00176085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 xml:space="preserve">Zwrot kosztów takiej naprawy zrealizowanej przez Zamawiającego w przypadku, gdy dwukrotnie bezskutecznie wzywał Wykonawcę do jej wykonania. </w:t>
      </w:r>
    </w:p>
    <w:p w:rsidR="00B34843" w:rsidRDefault="00B34843" w:rsidP="00176085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Wymianę wadliwego urządzenia na wolny od wad po bezskutecznych trzech naprawach gwarancyjnych.</w:t>
      </w:r>
    </w:p>
    <w:p w:rsidR="00B34843" w:rsidRDefault="00B34843" w:rsidP="00176085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Wszelkie koszty związane z usuwaniem ujawnionych usterek i awarii, transportem z i do siedziby Zamawiającego ponosi dostawca.</w:t>
      </w:r>
    </w:p>
    <w:p w:rsidR="00B34843" w:rsidRDefault="00B34843" w:rsidP="00176085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W przypadku nie usunięcia wad i usterek w uzgodnionym terminie, Zamawiający usunie je na koszt Wykonawcy zachowując prawa wynikające z gwarancji, o ile:</w:t>
      </w:r>
    </w:p>
    <w:p w:rsidR="00B34843" w:rsidRDefault="00B34843" w:rsidP="00176085">
      <w:pPr>
        <w:pStyle w:val="Akapitzlist"/>
        <w:numPr>
          <w:ilvl w:val="1"/>
          <w:numId w:val="27"/>
        </w:numPr>
        <w:tabs>
          <w:tab w:val="left" w:pos="1134"/>
        </w:tabs>
        <w:ind w:left="1134" w:hanging="425"/>
        <w:jc w:val="both"/>
        <w:rPr>
          <w:rFonts w:ascii="Calibri" w:hAnsi="Calibri" w:cs="Calibri"/>
          <w:sz w:val="20"/>
          <w:szCs w:val="20"/>
          <w:lang w:eastAsia="ar-SA"/>
        </w:rPr>
      </w:pPr>
      <w:proofErr w:type="gramStart"/>
      <w:r>
        <w:rPr>
          <w:rFonts w:ascii="Calibri" w:hAnsi="Calibri" w:cs="Calibri"/>
          <w:sz w:val="20"/>
          <w:szCs w:val="20"/>
          <w:lang w:eastAsia="ar-SA"/>
        </w:rPr>
        <w:t>wezwie</w:t>
      </w:r>
      <w:proofErr w:type="gramEnd"/>
      <w:r>
        <w:rPr>
          <w:rFonts w:ascii="Calibri" w:hAnsi="Calibri" w:cs="Calibri"/>
          <w:sz w:val="20"/>
          <w:szCs w:val="20"/>
          <w:lang w:eastAsia="ar-SA"/>
        </w:rPr>
        <w:t xml:space="preserve"> pisemnie Wykonawcę do wykonania naprawy wyznaczając ostateczny termin jej realizacji, </w:t>
      </w:r>
    </w:p>
    <w:p w:rsidR="00B34843" w:rsidRDefault="00B34843" w:rsidP="00176085">
      <w:pPr>
        <w:pStyle w:val="Akapitzlist"/>
        <w:numPr>
          <w:ilvl w:val="1"/>
          <w:numId w:val="27"/>
        </w:numPr>
        <w:tabs>
          <w:tab w:val="left" w:pos="1134"/>
        </w:tabs>
        <w:ind w:left="1134" w:hanging="425"/>
        <w:jc w:val="both"/>
        <w:rPr>
          <w:rFonts w:ascii="Calibri" w:hAnsi="Calibri" w:cs="Calibri"/>
          <w:sz w:val="20"/>
          <w:szCs w:val="20"/>
          <w:lang w:eastAsia="ar-SA"/>
        </w:rPr>
      </w:pPr>
      <w:proofErr w:type="gramStart"/>
      <w:r>
        <w:rPr>
          <w:rFonts w:ascii="Calibri" w:hAnsi="Calibri" w:cs="Calibri"/>
          <w:sz w:val="20"/>
          <w:szCs w:val="20"/>
          <w:lang w:eastAsia="ar-SA"/>
        </w:rPr>
        <w:t>w</w:t>
      </w:r>
      <w:proofErr w:type="gramEnd"/>
      <w:r>
        <w:rPr>
          <w:rFonts w:ascii="Calibri" w:hAnsi="Calibri" w:cs="Calibri"/>
          <w:sz w:val="20"/>
          <w:szCs w:val="20"/>
          <w:lang w:eastAsia="ar-SA"/>
        </w:rPr>
        <w:t xml:space="preserve"> przypadku braku usunięcia (po drugim bezskutecznym pisemnym wezwaniu do wykonania naprawy), zleci usunięcie usterki na koszt Wykonawcy.</w:t>
      </w:r>
    </w:p>
    <w:p w:rsidR="00B34843" w:rsidRDefault="00B34843" w:rsidP="00176085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 xml:space="preserve">Po wykonaniu naprawy, </w:t>
      </w:r>
      <w:proofErr w:type="spellStart"/>
      <w:r>
        <w:rPr>
          <w:rFonts w:ascii="Calibri" w:hAnsi="Calibri" w:cs="Calibri"/>
          <w:sz w:val="20"/>
          <w:szCs w:val="20"/>
          <w:lang w:eastAsia="ar-SA"/>
        </w:rPr>
        <w:t>serwisant</w:t>
      </w:r>
      <w:proofErr w:type="spellEnd"/>
      <w:r>
        <w:rPr>
          <w:rFonts w:ascii="Calibri" w:hAnsi="Calibri" w:cs="Calibri"/>
          <w:sz w:val="20"/>
          <w:szCs w:val="20"/>
          <w:lang w:eastAsia="ar-SA"/>
        </w:rPr>
        <w:t xml:space="preserve"> Dostawcy pozostanie w miejscu instalacji sprzętu oraz udzieli wsparcia technicznego w przedmiocie serwisowanych urządzeń do momentu przywrócenia sprzętu do stanu pełnej gotowości do pracy, tj. zgodnie ze stanem jak przed wystąpieniem awarii.</w:t>
      </w:r>
    </w:p>
    <w:p w:rsidR="00B34843" w:rsidRDefault="00B34843" w:rsidP="00176085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ar-SA"/>
        </w:rPr>
        <w:t>Okres gwarancyjny zostanie przedłużony o łączną liczbę dni, w których sprzęt komputerowy był wyłączony z eksploatacji, z powodu naprawy podczas trwania okresu gwarancyjnego.</w:t>
      </w:r>
    </w:p>
    <w:p w:rsidR="00B34843" w:rsidRDefault="00B34843" w:rsidP="00EF152D">
      <w:pPr>
        <w:spacing w:line="240" w:lineRule="auto"/>
        <w:ind w:right="335"/>
        <w:rPr>
          <w:b/>
          <w:bCs/>
          <w:i/>
          <w:iCs/>
          <w:sz w:val="20"/>
          <w:szCs w:val="20"/>
          <w:lang w:val="pl-PL" w:eastAsia="ar-SA"/>
        </w:rPr>
      </w:pPr>
    </w:p>
    <w:p w:rsidR="00B34843" w:rsidRDefault="00B34843" w:rsidP="0052181E">
      <w:pPr>
        <w:pStyle w:val="BODY1"/>
        <w:spacing w:line="240" w:lineRule="auto"/>
        <w:ind w:left="0" w:right="335"/>
        <w:outlineLvl w:val="0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WARUNKI SZCZEGÓŁOWE (minimalne) DLA DOSTARCZANYCH ROZWIĄZAŃ:</w:t>
      </w:r>
    </w:p>
    <w:p w:rsidR="00B34843" w:rsidRDefault="00B34843" w:rsidP="00EF152D">
      <w:pPr>
        <w:pStyle w:val="BODY1"/>
        <w:spacing w:line="240" w:lineRule="auto"/>
        <w:ind w:left="0" w:right="335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</w:p>
    <w:p w:rsidR="00B34843" w:rsidRPr="00EF152D" w:rsidRDefault="00B34843" w:rsidP="00EF152D">
      <w:pPr>
        <w:pStyle w:val="BODY1"/>
        <w:numPr>
          <w:ilvl w:val="0"/>
          <w:numId w:val="1"/>
        </w:numPr>
        <w:spacing w:line="240" w:lineRule="auto"/>
        <w:ind w:right="335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Serwer graficzny TYP 1</w:t>
      </w:r>
      <w:r w:rsidRPr="00EF152D"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 xml:space="preserve"> – szt. 2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8"/>
        <w:gridCol w:w="1440"/>
        <w:gridCol w:w="6944"/>
      </w:tblGrid>
      <w:tr w:rsidR="00B34843" w:rsidTr="008F5690">
        <w:trPr>
          <w:trHeight w:val="135"/>
        </w:trPr>
        <w:tc>
          <w:tcPr>
            <w:tcW w:w="688" w:type="dxa"/>
            <w:shd w:val="clear" w:color="auto" w:fill="A6A6A6"/>
            <w:noWrap/>
            <w:vAlign w:val="center"/>
          </w:tcPr>
          <w:p w:rsidR="00B34843" w:rsidRDefault="00B34843">
            <w:pPr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L.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p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B34843" w:rsidRDefault="00B3484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6944" w:type="dxa"/>
            <w:shd w:val="clear" w:color="auto" w:fill="A6A6A6"/>
            <w:vAlign w:val="center"/>
          </w:tcPr>
          <w:p w:rsidR="00B34843" w:rsidRDefault="00B3484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Wymagania minimalne</w:t>
            </w:r>
          </w:p>
        </w:tc>
      </w:tr>
      <w:tr w:rsidR="00B34843" w:rsidRPr="00176085" w:rsidTr="008F5690">
        <w:trPr>
          <w:trHeight w:val="135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Pr="00C85A10" w:rsidRDefault="00B34843" w:rsidP="00EF152D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Obudowa typu Rack o wysokości maksymalnie 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>2U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możliwością instalacji min. 8 dysków 3,5" Hot Plug. Zatoki dyskowe dostarczonego serwera mają być przygotowane pod 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>bezkosztową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instalację dysków (podłączony 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>backplane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okablowanie itp.) </w:t>
            </w:r>
          </w:p>
          <w:p w:rsidR="00B34843" w:rsidRPr="00C85A10" w:rsidRDefault="00B34843" w:rsidP="00EF152D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>komplet</w:t>
            </w:r>
            <w:proofErr w:type="gramEnd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szyn umożliwiających montaż w szafie rack i wysuwanie serwera do celów serwisowych,</w:t>
            </w:r>
          </w:p>
          <w:p w:rsidR="00B34843" w:rsidRPr="00C85A10" w:rsidRDefault="00B34843" w:rsidP="00EF152D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Posiadająca fizyczne zabezpieczenie dedykowane przez producenta serwera uniemożliwiające wyjęcie dysków twardych przez nieuprawnionych użytkowników. </w:t>
            </w:r>
          </w:p>
          <w:p w:rsidR="00B34843" w:rsidRPr="00C85A10" w:rsidRDefault="00B34843" w:rsidP="00EF152D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>Z przodu serwera powinna być możliwość szybkiego wyświetlenia informacji o jego statusie, błędach czy adresie IP karty zarządzającej,</w:t>
            </w:r>
          </w:p>
          <w:p w:rsidR="00B34843" w:rsidRPr="00C85A10" w:rsidRDefault="00B34843" w:rsidP="00EF152D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A10">
              <w:rPr>
                <w:rFonts w:ascii="Calibri" w:hAnsi="Calibri" w:cs="Calibri"/>
                <w:sz w:val="20"/>
                <w:szCs w:val="20"/>
              </w:rPr>
              <w:t xml:space="preserve">Możliwość instalacji kart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GPU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1 slotowych oraz 2 slotowych (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double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side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>),</w:t>
            </w:r>
          </w:p>
          <w:p w:rsidR="00B34843" w:rsidRPr="00C85A10" w:rsidRDefault="00B34843" w:rsidP="00F60D8B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A10">
              <w:rPr>
                <w:rFonts w:ascii="Calibri" w:hAnsi="Calibri" w:cs="Calibri"/>
                <w:sz w:val="20"/>
                <w:szCs w:val="20"/>
              </w:rPr>
              <w:t xml:space="preserve">Serwer ma zostać wyposażony w odpowiednie akcesoria: przewody zasilające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GPU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, zasilacze, wentylatory wydajnościowe, radiatory </w:t>
            </w:r>
            <w:proofErr w:type="gramStart"/>
            <w:r w:rsidRPr="00C85A10">
              <w:rPr>
                <w:rFonts w:ascii="Calibri" w:hAnsi="Calibri" w:cs="Calibri"/>
                <w:sz w:val="20"/>
                <w:szCs w:val="20"/>
              </w:rPr>
              <w:t>CPU  itp</w:t>
            </w:r>
            <w:proofErr w:type="gram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.  tak by w przyszłości było możliwe zainstalowanie  kart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GPU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(również takich wymagających  dodatkowego zasilania). Zamawiający oczekuje fabrycznego zamontowania zestawu do przyszłej instalacji procesorów graficznych.</w:t>
            </w:r>
          </w:p>
          <w:p w:rsidR="00B34843" w:rsidRPr="00C85A10" w:rsidRDefault="00B34843" w:rsidP="00415C5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A10">
              <w:rPr>
                <w:rFonts w:ascii="Calibri" w:hAnsi="Calibri" w:cs="Calibri"/>
                <w:sz w:val="20"/>
                <w:szCs w:val="20"/>
              </w:rPr>
              <w:t xml:space="preserve">Konfiguracja powinna umożliwiać instalację ośmiu (8) kart (w </w:t>
            </w:r>
            <w:proofErr w:type="gramStart"/>
            <w:r w:rsidRPr="00C85A10">
              <w:rPr>
                <w:rFonts w:ascii="Calibri" w:hAnsi="Calibri" w:cs="Calibri"/>
                <w:sz w:val="20"/>
                <w:szCs w:val="20"/>
              </w:rPr>
              <w:t>tym co</w:t>
            </w:r>
            <w:proofErr w:type="gram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najmniej </w:t>
            </w:r>
            <w:r w:rsidRPr="00C85A1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6 kart graficznych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GPU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(single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side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) pełnej szerokości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FH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oraz pełnej długości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FL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34843" w:rsidRPr="00C85A10" w:rsidRDefault="00B34843" w:rsidP="003531C6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Sloty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PCIE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Express nie mogą być obsadzone. Wszystkie </w:t>
            </w:r>
            <w:proofErr w:type="spellStart"/>
            <w:proofErr w:type="gramStart"/>
            <w:r w:rsidRPr="00C85A10">
              <w:rPr>
                <w:rFonts w:ascii="Calibri" w:hAnsi="Calibri" w:cs="Calibri"/>
                <w:sz w:val="20"/>
                <w:szCs w:val="20"/>
              </w:rPr>
              <w:t>sloty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(co</w:t>
            </w:r>
            <w:proofErr w:type="gram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najmniej osiem) muszą być dostępne do obsadzenia przez użytkownika.</w:t>
            </w:r>
          </w:p>
        </w:tc>
      </w:tr>
      <w:tr w:rsidR="00B34843" w:rsidRPr="00176085" w:rsidTr="008F5690">
        <w:trPr>
          <w:trHeight w:val="708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Pr="00C85A10" w:rsidRDefault="00B34843">
            <w:pPr>
              <w:rPr>
                <w:color w:val="000000"/>
                <w:sz w:val="20"/>
                <w:szCs w:val="20"/>
                <w:lang w:val="pl-PL"/>
              </w:rPr>
            </w:pPr>
            <w:r w:rsidRPr="00C85A10">
              <w:rPr>
                <w:color w:val="000000"/>
                <w:sz w:val="20"/>
                <w:szCs w:val="20"/>
                <w:lang w:val="pl-PL"/>
              </w:rPr>
              <w:t>Procesory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Pr="00C85A10" w:rsidRDefault="00B34843" w:rsidP="00EF152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85A10">
              <w:rPr>
                <w:rFonts w:ascii="Calibri" w:hAnsi="Calibri" w:cs="Calibri"/>
                <w:sz w:val="20"/>
                <w:szCs w:val="20"/>
              </w:rPr>
              <w:t xml:space="preserve">Dwa procesory minimum czternasto-rdzeniowe klasy Intel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x86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z technologią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Hyper-Treading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min.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2,2GHz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18MB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cache, dedykowane do pracy z zaoferowanym serwerem umożliwiające osiągnięcie wyniku minimum 1250 punktów w teście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SPECint_rate_base2006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dostępnym na stronie internetowej www.</w:t>
            </w:r>
            <w:proofErr w:type="gramStart"/>
            <w:r w:rsidRPr="00C85A10">
              <w:rPr>
                <w:rFonts w:ascii="Calibri" w:hAnsi="Calibri" w:cs="Calibri"/>
                <w:sz w:val="20"/>
                <w:szCs w:val="20"/>
              </w:rPr>
              <w:t>spec</w:t>
            </w:r>
            <w:proofErr w:type="gramEnd"/>
            <w:r w:rsidRPr="00C85A10"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Start"/>
            <w:r w:rsidRPr="00C85A10">
              <w:rPr>
                <w:rFonts w:ascii="Calibri" w:hAnsi="Calibri" w:cs="Calibri"/>
                <w:sz w:val="20"/>
                <w:szCs w:val="20"/>
              </w:rPr>
              <w:t>org</w:t>
            </w:r>
            <w:proofErr w:type="gram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dla konfiguracji dwuprocesorowej</w:t>
            </w:r>
          </w:p>
          <w:p w:rsidR="00B34843" w:rsidRPr="00C85A10" w:rsidRDefault="00B34843">
            <w:pPr>
              <w:spacing w:after="0"/>
              <w:ind w:left="360"/>
              <w:rPr>
                <w:sz w:val="20"/>
                <w:szCs w:val="20"/>
                <w:lang w:val="pl-PL"/>
              </w:rPr>
            </w:pPr>
            <w:r w:rsidRPr="00C85A10">
              <w:rPr>
                <w:sz w:val="20"/>
                <w:szCs w:val="20"/>
                <w:lang w:val="pl-PL"/>
              </w:rPr>
              <w:t>Do oferty należy załączyć wynik testu dla oferowanego modelu procesora.</w:t>
            </w:r>
          </w:p>
          <w:p w:rsidR="00B34843" w:rsidRPr="00C85A10" w:rsidRDefault="00B34843" w:rsidP="00EF152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A10">
              <w:rPr>
                <w:rFonts w:ascii="Calibri" w:hAnsi="Calibri" w:cs="Calibri"/>
                <w:sz w:val="20"/>
                <w:szCs w:val="20"/>
              </w:rPr>
              <w:t xml:space="preserve">W celu zapewnienia zgodności z istniejącym i planowanym środowiskiem aplikacji IP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HD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video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CCTV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>, nie dopuszcza się producenta procesora innego niż wskazanego przez Zamawiającego.</w:t>
            </w:r>
          </w:p>
        </w:tc>
      </w:tr>
      <w:tr w:rsidR="00B34843" w:rsidRPr="00176085" w:rsidTr="008F5690">
        <w:trPr>
          <w:trHeight w:val="264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Pr="00C85A10" w:rsidRDefault="00B34843">
            <w:pPr>
              <w:rPr>
                <w:color w:val="000000"/>
                <w:sz w:val="20"/>
                <w:szCs w:val="20"/>
                <w:lang w:val="pl-PL"/>
              </w:rPr>
            </w:pPr>
            <w:r w:rsidRPr="00C85A10">
              <w:rPr>
                <w:color w:val="000000"/>
                <w:sz w:val="20"/>
                <w:szCs w:val="20"/>
                <w:lang w:val="pl-PL"/>
              </w:rPr>
              <w:t>Płyta główna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Pr="00C85A10" w:rsidRDefault="00B34843" w:rsidP="00EF152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85A10">
              <w:rPr>
                <w:rFonts w:ascii="Calibri" w:hAnsi="Calibri" w:cs="Calibri"/>
                <w:sz w:val="20"/>
                <w:szCs w:val="20"/>
              </w:rPr>
              <w:t xml:space="preserve">Z możliwością instalacji minimum dwóch fizycznych procesorów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cztero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sześcio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ośmio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Pr="00C85A10">
              <w:rPr>
                <w:rFonts w:ascii="Calibri" w:hAnsi="Calibri" w:cs="Calibri"/>
                <w:sz w:val="20"/>
                <w:szCs w:val="20"/>
              </w:rPr>
              <w:t>dziecięcio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, 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dwunasto</w:t>
            </w:r>
            <w:proofErr w:type="spellEnd"/>
            <w:proofErr w:type="gram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czternasto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szesnasto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, osiemnastordzeniowych, </w:t>
            </w:r>
          </w:p>
          <w:p w:rsidR="00B34843" w:rsidRPr="00C85A10" w:rsidRDefault="00B34843" w:rsidP="00EF152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>Płyta główna musi być zaprojektowana przez producenta serwera i oznaczona jego znakiem firmowym.</w:t>
            </w:r>
          </w:p>
          <w:p w:rsidR="00B34843" w:rsidRPr="00C85A10" w:rsidRDefault="00B34843" w:rsidP="00F60D8B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Płyta główna powinna obsługiwać do 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>1,5TB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pamięci RAM, na płycie głównej mają znajdować się minimum 24 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>sloty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przeznaczone dla pamięci.</w:t>
            </w:r>
          </w:p>
        </w:tc>
      </w:tr>
      <w:tr w:rsidR="00B34843" w:rsidRPr="00176085" w:rsidTr="008F5690">
        <w:trPr>
          <w:trHeight w:val="220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Chipset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Dedykowany przez producenta procesora do pracy w serwerach dwuprocesorowych.</w:t>
            </w:r>
          </w:p>
        </w:tc>
      </w:tr>
      <w:tr w:rsidR="00B34843" w:rsidRPr="00176085" w:rsidTr="008F5690">
        <w:trPr>
          <w:trHeight w:val="264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Pr="00C85A10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 w:rsidRPr="00C85A10">
              <w:rPr>
                <w:color w:val="000000"/>
                <w:sz w:val="20"/>
                <w:szCs w:val="20"/>
                <w:lang w:val="pl-PL"/>
              </w:rPr>
              <w:t>RAM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 w:rsidRPr="00C85A10">
              <w:rPr>
                <w:color w:val="000000"/>
                <w:sz w:val="20"/>
                <w:szCs w:val="20"/>
                <w:lang w:val="pl-PL"/>
              </w:rPr>
              <w:t xml:space="preserve">64 GB pamięci RAM typu </w:t>
            </w:r>
            <w:proofErr w:type="spellStart"/>
            <w:r w:rsidRPr="00C85A10">
              <w:rPr>
                <w:color w:val="000000"/>
                <w:sz w:val="20"/>
                <w:szCs w:val="20"/>
                <w:lang w:val="pl-PL"/>
              </w:rPr>
              <w:t>RDIMM</w:t>
            </w:r>
            <w:proofErr w:type="spellEnd"/>
            <w:r w:rsidRPr="00C85A10">
              <w:rPr>
                <w:color w:val="000000"/>
                <w:sz w:val="20"/>
                <w:szCs w:val="20"/>
                <w:lang w:val="pl-PL"/>
              </w:rPr>
              <w:t xml:space="preserve"> o częstotliwości pracy </w:t>
            </w:r>
            <w:proofErr w:type="spellStart"/>
            <w:r w:rsidRPr="00C85A10">
              <w:rPr>
                <w:color w:val="000000"/>
                <w:sz w:val="20"/>
                <w:szCs w:val="20"/>
                <w:lang w:val="pl-PL"/>
              </w:rPr>
              <w:t>2400MHz</w:t>
            </w:r>
            <w:proofErr w:type="spellEnd"/>
          </w:p>
        </w:tc>
      </w:tr>
      <w:tr w:rsidR="00B34843" w:rsidTr="008F5690">
        <w:trPr>
          <w:trHeight w:val="135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Zabezpieczenia pamięci RAM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ECC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, Memory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Rank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Sparing</w:t>
            </w:r>
          </w:p>
        </w:tc>
      </w:tr>
      <w:tr w:rsidR="00B34843" w:rsidRPr="00EF152D" w:rsidTr="008F5690">
        <w:trPr>
          <w:trHeight w:val="264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Kontroler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RAID</w:t>
            </w:r>
            <w:proofErr w:type="spellEnd"/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Default="00B34843" w:rsidP="00F60D8B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Software’</w:t>
            </w:r>
            <w:proofErr w:type="gramStart"/>
            <w:r>
              <w:rPr>
                <w:color w:val="000000"/>
                <w:sz w:val="20"/>
                <w:szCs w:val="20"/>
                <w:lang w:val="pl-PL"/>
              </w:rPr>
              <w:t>owy  kontroler</w:t>
            </w:r>
            <w:proofErr w:type="gramEnd"/>
            <w:r>
              <w:rPr>
                <w:color w:val="000000"/>
                <w:sz w:val="20"/>
                <w:szCs w:val="20"/>
                <w:lang w:val="pl-PL"/>
              </w:rPr>
              <w:t xml:space="preserve"> dyskowy, </w:t>
            </w:r>
          </w:p>
        </w:tc>
      </w:tr>
      <w:tr w:rsidR="00B34843" w:rsidRPr="00176085" w:rsidTr="008F5690">
        <w:trPr>
          <w:trHeight w:val="1031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Wewnętrzna pamięć masowa 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Pr="00F60D8B" w:rsidRDefault="00B34843" w:rsidP="00F60D8B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0D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instalacji dysków twardych </w:t>
            </w:r>
            <w:proofErr w:type="spellStart"/>
            <w:r w:rsidRPr="00F60D8B">
              <w:rPr>
                <w:rFonts w:ascii="Calibri" w:hAnsi="Calibri" w:cs="Calibri"/>
                <w:color w:val="000000"/>
                <w:sz w:val="20"/>
                <w:szCs w:val="20"/>
              </w:rPr>
              <w:t>SATA</w:t>
            </w:r>
            <w:proofErr w:type="spellEnd"/>
            <w:r w:rsidRPr="00F60D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0D8B">
              <w:rPr>
                <w:rFonts w:ascii="Calibri" w:hAnsi="Calibri" w:cs="Calibri"/>
                <w:color w:val="000000"/>
                <w:sz w:val="20"/>
                <w:szCs w:val="20"/>
              </w:rPr>
              <w:t>NearLine</w:t>
            </w:r>
            <w:proofErr w:type="spellEnd"/>
            <w:r w:rsidRPr="00F60D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/SAS i </w:t>
            </w:r>
            <w:proofErr w:type="spellStart"/>
            <w:r w:rsidRPr="00F60D8B">
              <w:rPr>
                <w:rFonts w:ascii="Calibri" w:hAnsi="Calibri" w:cs="Calibri"/>
                <w:color w:val="000000"/>
                <w:sz w:val="20"/>
                <w:szCs w:val="20"/>
              </w:rPr>
              <w:t>SSD</w:t>
            </w:r>
            <w:proofErr w:type="spellEnd"/>
            <w:r w:rsidRPr="00F60D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dostępnych w ofercie producenta serwera.</w:t>
            </w:r>
          </w:p>
          <w:p w:rsidR="00B34843" w:rsidRDefault="00B34843" w:rsidP="00EF152D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Zainstalowany wewnętrzny moduł dedykowany dla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hypervisora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wirtualizacyjnego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wyposażony w dwa nośniki typu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flash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pojemności minimum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8GB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B34843" w:rsidRPr="00EF152D" w:rsidTr="008F5690">
        <w:trPr>
          <w:trHeight w:val="135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Gniazda PCI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Pr="003531C6" w:rsidRDefault="00B34843" w:rsidP="003531C6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wykorzystania przez </w:t>
            </w:r>
            <w:proofErr w:type="gramStart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>użytkownika co</w:t>
            </w:r>
            <w:proofErr w:type="gramEnd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najmniej 8 wolnych slotów </w:t>
            </w:r>
            <w:proofErr w:type="spellStart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>PCIE</w:t>
            </w:r>
            <w:proofErr w:type="spellEnd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tyłu obudowy. </w:t>
            </w:r>
          </w:p>
          <w:p w:rsidR="00B34843" w:rsidRPr="003531C6" w:rsidRDefault="00B34843" w:rsidP="003531C6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>W slotach dostępne gniazda generacji PCI Express 3.0.</w:t>
            </w:r>
          </w:p>
          <w:p w:rsidR="00B34843" w:rsidRPr="003531C6" w:rsidRDefault="00B34843" w:rsidP="003531C6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Konfiguracja powinna umożliwiać instalację ośmiu (8) kart (w </w:t>
            </w:r>
            <w:proofErr w:type="gramStart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>tym co</w:t>
            </w:r>
            <w:proofErr w:type="gramEnd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najmniej 6 kart graficznych </w:t>
            </w:r>
            <w:proofErr w:type="spellStart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>GPU</w:t>
            </w:r>
            <w:proofErr w:type="spellEnd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(single </w:t>
            </w:r>
            <w:proofErr w:type="spellStart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>side</w:t>
            </w:r>
            <w:proofErr w:type="spellEnd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pełnej szerokości </w:t>
            </w:r>
            <w:proofErr w:type="spellStart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>FH</w:t>
            </w:r>
            <w:proofErr w:type="spellEnd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pełnej długości </w:t>
            </w:r>
            <w:proofErr w:type="spellStart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>FL</w:t>
            </w:r>
            <w:proofErr w:type="spellEnd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B34843" w:rsidRPr="003531C6" w:rsidRDefault="00B34843" w:rsidP="003531C6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Konfiguracja fizyczna slotów </w:t>
            </w:r>
            <w:proofErr w:type="spellStart"/>
            <w:proofErr w:type="gramStart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>PCIE</w:t>
            </w:r>
            <w:proofErr w:type="spellEnd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</w:t>
            </w:r>
            <w:proofErr w:type="gramEnd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najmniej (minimalne rozmiary):</w:t>
            </w:r>
          </w:p>
          <w:p w:rsidR="00B34843" w:rsidRPr="008F48A2" w:rsidRDefault="00B34843" w:rsidP="003531C6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6 </w:t>
            </w:r>
            <w:proofErr w:type="spellStart"/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złącz</w:t>
            </w:r>
            <w:proofErr w:type="spellEnd"/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FH</w:t>
            </w:r>
            <w:proofErr w:type="spellEnd"/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(Full </w:t>
            </w:r>
            <w:proofErr w:type="spellStart"/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Heigh</w:t>
            </w:r>
            <w:proofErr w:type="spellEnd"/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), FL (Full </w:t>
            </w:r>
            <w:proofErr w:type="spellStart"/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Lenght</w:t>
            </w:r>
            <w:proofErr w:type="spellEnd"/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),</w:t>
            </w:r>
          </w:p>
          <w:p w:rsidR="00B34843" w:rsidRPr="008F48A2" w:rsidRDefault="00B34843" w:rsidP="003531C6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złącze</w:t>
            </w:r>
            <w:proofErr w:type="spellEnd"/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FH</w:t>
            </w:r>
            <w:proofErr w:type="spellEnd"/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(Full </w:t>
            </w:r>
            <w:proofErr w:type="spellStart"/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Heigh</w:t>
            </w:r>
            <w:proofErr w:type="spellEnd"/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), FL (Full </w:t>
            </w:r>
            <w:proofErr w:type="spellStart"/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Lenght</w:t>
            </w:r>
            <w:proofErr w:type="spellEnd"/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),</w:t>
            </w:r>
          </w:p>
          <w:p w:rsidR="00B34843" w:rsidRPr="008F48A2" w:rsidRDefault="00B34843" w:rsidP="003531C6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Times New Roman"/>
                <w:color w:val="000000"/>
                <w:sz w:val="20"/>
                <w:szCs w:val="20"/>
                <w:lang w:val="en-GB" w:eastAsia="en-US"/>
              </w:rPr>
            </w:pPr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złącze</w:t>
            </w:r>
            <w:proofErr w:type="spellEnd"/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LP (Low Profile), HL (Half </w:t>
            </w:r>
            <w:proofErr w:type="spellStart"/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Lenght</w:t>
            </w:r>
            <w:proofErr w:type="spellEnd"/>
            <w:r w:rsidRPr="008F48A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),</w:t>
            </w:r>
          </w:p>
        </w:tc>
      </w:tr>
      <w:tr w:rsidR="00B34843" w:rsidRPr="00176085" w:rsidTr="008F5690">
        <w:trPr>
          <w:trHeight w:val="326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Pr="008F48A2" w:rsidRDefault="00B34843" w:rsidP="00EF152D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Karta graficzna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Zintegrowana karta </w:t>
            </w:r>
            <w:proofErr w:type="gramStart"/>
            <w:r>
              <w:rPr>
                <w:color w:val="000000"/>
                <w:sz w:val="20"/>
                <w:szCs w:val="20"/>
                <w:lang w:val="pl-PL"/>
              </w:rPr>
              <w:t>graficzna  umożliwiająca</w:t>
            </w:r>
            <w:proofErr w:type="gramEnd"/>
            <w:r>
              <w:rPr>
                <w:color w:val="000000"/>
                <w:sz w:val="20"/>
                <w:szCs w:val="20"/>
                <w:lang w:val="pl-PL"/>
              </w:rPr>
              <w:t xml:space="preserve"> rozdzielczość min.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1280x1024</w:t>
            </w:r>
            <w:proofErr w:type="spellEnd"/>
          </w:p>
        </w:tc>
      </w:tr>
      <w:tr w:rsidR="00B34843" w:rsidRPr="00176085" w:rsidTr="008F5690">
        <w:trPr>
          <w:trHeight w:val="1065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Dodatkowe interfejsy</w:t>
            </w:r>
          </w:p>
        </w:tc>
        <w:tc>
          <w:tcPr>
            <w:tcW w:w="6944" w:type="dxa"/>
            <w:shd w:val="clear" w:color="auto" w:fill="FFFFFF"/>
          </w:tcPr>
          <w:p w:rsidR="00B34843" w:rsidRDefault="00B34843" w:rsidP="003531C6">
            <w:pPr>
              <w:spacing w:after="0"/>
              <w:ind w:left="-5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Minimum dwa interfejsy sieciowe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1Gb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Ethernet w standardzie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BaseT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oraz dwa interfejsy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10Gb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Ethernet w standardzie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SFP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+, interfejsy sieciowe nie mogą zajmować żadnego z dostępnych slotów PCI Express. Porty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SFP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+ mają oferować wsparcie dla technologii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offload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iSCSI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>/TCP/IP</w:t>
            </w:r>
          </w:p>
        </w:tc>
      </w:tr>
      <w:tr w:rsidR="00B34843" w:rsidRPr="00176085" w:rsidTr="008F5690">
        <w:trPr>
          <w:trHeight w:val="234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Wbudowane </w:t>
            </w:r>
            <w:r>
              <w:rPr>
                <w:color w:val="000000"/>
                <w:sz w:val="20"/>
                <w:szCs w:val="20"/>
                <w:lang w:val="pl-PL"/>
              </w:rPr>
              <w:lastRenderedPageBreak/>
              <w:t>porty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Default="00B34843" w:rsidP="00D6635D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lastRenderedPageBreak/>
              <w:t xml:space="preserve">4 wbudowanych portów USB (1 na przednim panelu, 2 na tylnym panelu, 1 </w:t>
            </w:r>
            <w:r>
              <w:rPr>
                <w:color w:val="000000"/>
                <w:sz w:val="20"/>
                <w:szCs w:val="20"/>
                <w:lang w:val="pl-PL"/>
              </w:rPr>
              <w:lastRenderedPageBreak/>
              <w:t>wewnętrzny</w:t>
            </w:r>
            <w:proofErr w:type="gramStart"/>
            <w:r>
              <w:rPr>
                <w:color w:val="000000"/>
                <w:sz w:val="20"/>
                <w:szCs w:val="20"/>
                <w:lang w:val="pl-PL"/>
              </w:rPr>
              <w:t>)z</w:t>
            </w:r>
            <w:proofErr w:type="gramEnd"/>
            <w:r>
              <w:rPr>
                <w:color w:val="000000"/>
                <w:sz w:val="20"/>
                <w:szCs w:val="20"/>
                <w:lang w:val="pl-PL"/>
              </w:rPr>
              <w:t xml:space="preserve"> czego min. 1 w technologii 3.0, 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VGA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D-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Sub</w:t>
            </w:r>
            <w:proofErr w:type="spellEnd"/>
          </w:p>
        </w:tc>
      </w:tr>
      <w:tr w:rsidR="00B34843" w:rsidTr="008F5690">
        <w:trPr>
          <w:trHeight w:val="135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Elementy redundantne Hot-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Swap</w:t>
            </w:r>
            <w:proofErr w:type="spellEnd"/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proofErr w:type="gramStart"/>
            <w:r>
              <w:rPr>
                <w:color w:val="000000"/>
                <w:sz w:val="20"/>
                <w:szCs w:val="20"/>
                <w:lang w:val="pl-PL"/>
              </w:rPr>
              <w:t>wentylatory</w:t>
            </w:r>
            <w:proofErr w:type="gramEnd"/>
            <w:r>
              <w:rPr>
                <w:color w:val="000000"/>
                <w:sz w:val="20"/>
                <w:szCs w:val="20"/>
                <w:lang w:val="pl-PL"/>
              </w:rPr>
              <w:t>, dyski twarde, zasilacze</w:t>
            </w:r>
          </w:p>
        </w:tc>
      </w:tr>
      <w:tr w:rsidR="00B34843" w:rsidRPr="00176085" w:rsidTr="008F5690">
        <w:trPr>
          <w:trHeight w:val="322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Zasilacze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Default="00B34843" w:rsidP="003531C6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Redundantne zasilacze Hot-plug o mocy min. 1600 Wat wraz z kablami zasilającymi o dł. min.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2m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C13-C14</w:t>
            </w:r>
            <w:proofErr w:type="spellEnd"/>
          </w:p>
        </w:tc>
      </w:tr>
      <w:tr w:rsidR="00B34843" w:rsidRPr="00176085" w:rsidTr="008F5690">
        <w:trPr>
          <w:trHeight w:val="418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B34843" w:rsidRDefault="00B34843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Karta Zarządzania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Niezależna od zainstalowanego na serwerze systemu operacyjnego posiadająca dedykowany port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RJ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-45 Gigabit Ethernet </w:t>
            </w:r>
            <w:r w:rsidR="00176085">
              <w:rPr>
                <w:color w:val="000000"/>
                <w:sz w:val="20"/>
                <w:szCs w:val="20"/>
                <w:lang w:val="pl-PL"/>
              </w:rPr>
              <w:t>zapewniającą</w:t>
            </w:r>
            <w:r>
              <w:rPr>
                <w:color w:val="000000"/>
                <w:sz w:val="20"/>
                <w:szCs w:val="20"/>
                <w:lang w:val="pl-PL"/>
              </w:rPr>
              <w:t>:</w:t>
            </w:r>
          </w:p>
          <w:p w:rsidR="00B34843" w:rsidRDefault="00B34843" w:rsidP="00EF152D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dostęp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poprzez interfejs graficzny Web karty oraz z linii poleceń,</w:t>
            </w:r>
          </w:p>
          <w:p w:rsidR="00B34843" w:rsidRDefault="00B34843" w:rsidP="00EF152D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informację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min.: model serwera, numer seryjny, model procesora i szybkość, zasoby dyskowe, konfiguracja </w:t>
            </w:r>
            <w:r w:rsidR="00176085">
              <w:rPr>
                <w:rFonts w:ascii="Calibri" w:hAnsi="Calibri" w:cs="Calibri"/>
                <w:color w:val="000000"/>
                <w:sz w:val="20"/>
                <w:szCs w:val="20"/>
              </w:rPr>
              <w:t>pamięci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RAM </w:t>
            </w:r>
          </w:p>
          <w:p w:rsidR="00B34843" w:rsidRDefault="00B34843" w:rsidP="00EF152D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wbudowana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diagnostyka,</w:t>
            </w:r>
          </w:p>
          <w:p w:rsidR="00B34843" w:rsidRDefault="00B34843" w:rsidP="00EF152D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podmontowania zdalnych wirtualnych napędów,</w:t>
            </w:r>
          </w:p>
          <w:p w:rsidR="00B34843" w:rsidRDefault="00B34843" w:rsidP="00EF152D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zapis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zrzutu ekranu z ostatniej awarii,</w:t>
            </w:r>
          </w:p>
          <w:p w:rsidR="00B34843" w:rsidRDefault="00B34843" w:rsidP="00EF152D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monitorowanie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zasilania oraz zużycia energii przez serwer w czasie rzeczywistym z możliwością graficznej prezentacji,</w:t>
            </w:r>
          </w:p>
          <w:p w:rsidR="00B34843" w:rsidRDefault="00B34843" w:rsidP="00EF152D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wirtualną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konsolę z dostępem do myszy, klawiatury,</w:t>
            </w:r>
          </w:p>
          <w:p w:rsidR="00B34843" w:rsidRDefault="00B34843" w:rsidP="00EF152D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wsparcie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SNMP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IPMI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tagging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SSH</w:t>
            </w:r>
            <w:proofErr w:type="spellEnd"/>
          </w:p>
          <w:p w:rsidR="00B34843" w:rsidRDefault="00B34843" w:rsidP="00EF152D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integracja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Active Directory</w:t>
            </w:r>
          </w:p>
          <w:p w:rsidR="00B34843" w:rsidRDefault="00B34843" w:rsidP="00EF152D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wsparcie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DHCP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DNS</w:t>
            </w:r>
            <w:proofErr w:type="spellEnd"/>
          </w:p>
          <w:p w:rsidR="00B34843" w:rsidRDefault="00B34843" w:rsidP="00EF152D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obsługi poprzez dwóch użytkowników równocześnie</w:t>
            </w:r>
          </w:p>
          <w:p w:rsidR="00B34843" w:rsidRDefault="00B34843" w:rsidP="00EF152D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wysyłanie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maila do administratora z powiadomieniem o awarii</w:t>
            </w:r>
          </w:p>
        </w:tc>
      </w:tr>
      <w:tr w:rsidR="00B34843" w:rsidRPr="00176085" w:rsidTr="008F5690">
        <w:trPr>
          <w:trHeight w:val="60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Zintegrowany z płytą główną moduł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TPM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2.0</w:t>
            </w:r>
          </w:p>
        </w:tc>
      </w:tr>
      <w:tr w:rsidR="00B34843" w:rsidRPr="00176085" w:rsidTr="008F5690">
        <w:trPr>
          <w:trHeight w:val="1016"/>
        </w:trPr>
        <w:tc>
          <w:tcPr>
            <w:tcW w:w="688" w:type="dxa"/>
            <w:shd w:val="clear" w:color="auto" w:fill="FFFFFF"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Pr="00C85A10" w:rsidRDefault="00B34843">
            <w:pPr>
              <w:rPr>
                <w:color w:val="000000"/>
                <w:sz w:val="20"/>
                <w:szCs w:val="20"/>
                <w:lang w:val="pl-PL"/>
              </w:rPr>
            </w:pPr>
            <w:r w:rsidRPr="00C85A10">
              <w:rPr>
                <w:color w:val="000000"/>
                <w:sz w:val="20"/>
                <w:szCs w:val="20"/>
                <w:lang w:val="pl-PL"/>
              </w:rPr>
              <w:t>Certyfikaty i standardy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Pr="00C85A10" w:rsidRDefault="00B34843" w:rsidP="00EF152D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5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Serwer musi być wyprodukowany zgodnie z </w:t>
            </w:r>
            <w:proofErr w:type="gramStart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>normą  ISO-</w:t>
            </w:r>
            <w:proofErr w:type="gramEnd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>9001 oraz ISO-14001.</w:t>
            </w:r>
          </w:p>
          <w:p w:rsidR="00B34843" w:rsidRPr="00C85A10" w:rsidRDefault="00B34843" w:rsidP="00EF152D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5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>Serwer musi posiadać deklarację CE.</w:t>
            </w:r>
          </w:p>
          <w:p w:rsidR="00B34843" w:rsidRPr="00C85A10" w:rsidRDefault="00B34843" w:rsidP="00EF152D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55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Oferowany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sewer 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musi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znajdować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się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na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liście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Windows Server 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Catalog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posiadać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status „Certified for Windows” 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dla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systemów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Microsoft Windows Server 2012, Microsoft Windows Server 2012 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R2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, Microsoft Windows Server 2016</w:t>
            </w:r>
          </w:p>
          <w:p w:rsidR="00B34843" w:rsidRPr="00C85A10" w:rsidRDefault="00B34843" w:rsidP="00D6635D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5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>Oferowany serwer musi się znajdować na liście „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>VMware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Compatibility Guide urządzeń wspieranych przez system 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>ESXi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>VMware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B34843" w:rsidRPr="00176085" w:rsidTr="008F5690">
        <w:trPr>
          <w:trHeight w:val="416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Gwarancja</w:t>
            </w:r>
          </w:p>
        </w:tc>
        <w:tc>
          <w:tcPr>
            <w:tcW w:w="6944" w:type="dxa"/>
            <w:shd w:val="clear" w:color="auto" w:fill="FFFFFF"/>
          </w:tcPr>
          <w:p w:rsidR="00B34843" w:rsidRPr="00D6635D" w:rsidRDefault="00B34843" w:rsidP="00D6635D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Gwarancja producenta realizowana w miejscu instalacji sprzętu, z czasem reakcji do następnego dnia roboczego od przyjęcia zgłoszenia, możliwość zgłaszania awarii w trybie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24x7x365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B34843" w:rsidRPr="00176085" w:rsidTr="008F5690">
        <w:trPr>
          <w:trHeight w:val="395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EF152D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Dokumentacja</w:t>
            </w:r>
          </w:p>
        </w:tc>
        <w:tc>
          <w:tcPr>
            <w:tcW w:w="6944" w:type="dxa"/>
            <w:shd w:val="clear" w:color="auto" w:fill="FFFFFF"/>
          </w:tcPr>
          <w:p w:rsidR="00B34843" w:rsidRDefault="00B34843" w:rsidP="00EF152D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Zamawiający wymaga dokumentacji w języku polskim lub angielskim.</w:t>
            </w:r>
          </w:p>
          <w:p w:rsidR="00B34843" w:rsidRDefault="00B34843" w:rsidP="00EF152D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Zamawiający wymaga elektronicznego sprawdzenia konfiguracji sprzętowej serwera oraz warunków gwarancji po podaniu numeru seryjnego przez stronę internetową producenta lub jego przedstawiciela.</w:t>
            </w:r>
          </w:p>
        </w:tc>
      </w:tr>
    </w:tbl>
    <w:p w:rsidR="00B34843" w:rsidRDefault="00B34843" w:rsidP="00EF152D">
      <w:pPr>
        <w:pStyle w:val="BODY1"/>
        <w:spacing w:line="240" w:lineRule="auto"/>
        <w:ind w:left="720" w:right="335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</w:p>
    <w:p w:rsidR="00B34843" w:rsidRDefault="00B34843" w:rsidP="00EF152D">
      <w:pPr>
        <w:pStyle w:val="BODY1"/>
        <w:spacing w:line="240" w:lineRule="auto"/>
        <w:ind w:left="720" w:right="335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</w:p>
    <w:p w:rsidR="00B34843" w:rsidRDefault="00B34843" w:rsidP="0052181E">
      <w:pPr>
        <w:pStyle w:val="BODY1"/>
        <w:spacing w:line="240" w:lineRule="auto"/>
        <w:ind w:left="0" w:right="335"/>
        <w:outlineLvl w:val="0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WARUNKI SZCZEGÓŁOWE (minimalne) DLA DOSTARCZANYCH ROZWIĄZAŃ:</w:t>
      </w:r>
    </w:p>
    <w:p w:rsidR="00B34843" w:rsidRDefault="00B34843" w:rsidP="004C6B81">
      <w:pPr>
        <w:pStyle w:val="BODY1"/>
        <w:spacing w:line="240" w:lineRule="auto"/>
        <w:ind w:left="0" w:right="335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</w:p>
    <w:p w:rsidR="00B34843" w:rsidRPr="00EF152D" w:rsidRDefault="00B34843" w:rsidP="004C6B81">
      <w:pPr>
        <w:pStyle w:val="BODY1"/>
        <w:numPr>
          <w:ilvl w:val="0"/>
          <w:numId w:val="1"/>
        </w:numPr>
        <w:spacing w:line="240" w:lineRule="auto"/>
        <w:ind w:right="335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  <w:r w:rsidRPr="00EF152D"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 xml:space="preserve">Serwer graficzny TYP </w:t>
      </w:r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2</w:t>
      </w:r>
      <w:r w:rsidRPr="00EF152D"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 xml:space="preserve"> – szt. </w:t>
      </w:r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1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8"/>
        <w:gridCol w:w="1440"/>
        <w:gridCol w:w="6944"/>
      </w:tblGrid>
      <w:tr w:rsidR="00B34843" w:rsidTr="008F5690">
        <w:trPr>
          <w:trHeight w:val="135"/>
        </w:trPr>
        <w:tc>
          <w:tcPr>
            <w:tcW w:w="688" w:type="dxa"/>
            <w:shd w:val="clear" w:color="auto" w:fill="A6A6A6"/>
            <w:noWrap/>
            <w:vAlign w:val="center"/>
          </w:tcPr>
          <w:p w:rsidR="00B34843" w:rsidRDefault="00B34843" w:rsidP="004C6B81">
            <w:pPr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L.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p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B34843" w:rsidRDefault="00B34843" w:rsidP="004C6B8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6944" w:type="dxa"/>
            <w:shd w:val="clear" w:color="auto" w:fill="A6A6A6"/>
            <w:vAlign w:val="center"/>
          </w:tcPr>
          <w:p w:rsidR="00B34843" w:rsidRDefault="00B34843" w:rsidP="004C6B8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Wymagania minimalne</w:t>
            </w:r>
          </w:p>
        </w:tc>
      </w:tr>
      <w:tr w:rsidR="00B34843" w:rsidRPr="00176085" w:rsidTr="008F5690">
        <w:trPr>
          <w:trHeight w:val="135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4C6B8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Pr="00C85A10" w:rsidRDefault="00B34843" w:rsidP="004C6B81">
            <w:pPr>
              <w:rPr>
                <w:color w:val="000000"/>
                <w:sz w:val="20"/>
                <w:szCs w:val="20"/>
                <w:lang w:val="pl-PL"/>
              </w:rPr>
            </w:pPr>
            <w:r w:rsidRPr="00C85A10">
              <w:rPr>
                <w:color w:val="000000"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Pr="00C85A10" w:rsidRDefault="00B34843" w:rsidP="004C6B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Obudowa typu Rack o wysokości maksymalnie 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>2U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możliwością instalacji min. 8 dysków 3,5" Hot Plug. Zatoki dyskowe dostarczonego serwera mają być przygotowane pod 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>bezkosztową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instalację dysków (podłączony </w:t>
            </w:r>
            <w:proofErr w:type="spellStart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>backplane</w:t>
            </w:r>
            <w:proofErr w:type="spellEnd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okablowanie itp.) </w:t>
            </w:r>
          </w:p>
          <w:p w:rsidR="00B34843" w:rsidRPr="00C85A10" w:rsidRDefault="00B34843" w:rsidP="004C6B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>komplet</w:t>
            </w:r>
            <w:proofErr w:type="gramEnd"/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szyn umożliwiających montaż w szafie rack i wysuwanie serwera do celów serwisowych,</w:t>
            </w:r>
          </w:p>
          <w:p w:rsidR="00B34843" w:rsidRPr="00C85A10" w:rsidRDefault="00B34843" w:rsidP="004C6B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Posiadająca fizyczne zabezpieczenie dedykowane przez producenta serwera uniemożliwiające wyjęcie dysków twardych przez nieuprawnionych użytkowników. </w:t>
            </w:r>
          </w:p>
          <w:p w:rsidR="00B34843" w:rsidRPr="00C85A10" w:rsidRDefault="00B34843" w:rsidP="004C6B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A10">
              <w:rPr>
                <w:rFonts w:ascii="Calibri" w:hAnsi="Calibri" w:cs="Calibri"/>
                <w:color w:val="000000"/>
                <w:sz w:val="20"/>
                <w:szCs w:val="20"/>
              </w:rPr>
              <w:t>Z przodu serwera powinna być możliwość szybkiego wyświetlenia informacji o jego statusie, błędach czy adresie IP karty zarządzającej,</w:t>
            </w:r>
          </w:p>
          <w:p w:rsidR="00B34843" w:rsidRPr="00C85A10" w:rsidRDefault="00B34843" w:rsidP="004C6B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A10">
              <w:rPr>
                <w:rFonts w:ascii="Calibri" w:hAnsi="Calibri" w:cs="Calibri"/>
                <w:sz w:val="20"/>
                <w:szCs w:val="20"/>
              </w:rPr>
              <w:t xml:space="preserve">Możliwość instalacji kart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GPU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1 slotowych oraz 2 slotowych (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double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side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>),</w:t>
            </w:r>
          </w:p>
          <w:p w:rsidR="00B34843" w:rsidRPr="00C85A10" w:rsidRDefault="00B34843" w:rsidP="004C6B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A10">
              <w:rPr>
                <w:rFonts w:ascii="Calibri" w:hAnsi="Calibri" w:cs="Calibri"/>
                <w:sz w:val="20"/>
                <w:szCs w:val="20"/>
              </w:rPr>
              <w:t xml:space="preserve">Serwer ma zostać wyposażony w odpowiednie akcesoria: przewody zasilające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GPU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, zasilacze, wentylatory wydajnościowe, radiatory </w:t>
            </w:r>
            <w:proofErr w:type="gramStart"/>
            <w:r w:rsidRPr="00C85A10">
              <w:rPr>
                <w:rFonts w:ascii="Calibri" w:hAnsi="Calibri" w:cs="Calibri"/>
                <w:sz w:val="20"/>
                <w:szCs w:val="20"/>
              </w:rPr>
              <w:t>CPU  itp</w:t>
            </w:r>
            <w:proofErr w:type="gram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.  tak by w przyszłości było możliwe zainstalowanie  kart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GPU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(również takich wymagających  dodatkowego zasilania). Zamawiający oczekuje fabrycznego zamontowania zestawu do przyszłej instalacji procesorów graficznych.</w:t>
            </w:r>
          </w:p>
          <w:p w:rsidR="00B34843" w:rsidRPr="00C85A10" w:rsidRDefault="00B34843" w:rsidP="004C6B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A10">
              <w:rPr>
                <w:rFonts w:ascii="Calibri" w:hAnsi="Calibri" w:cs="Calibri"/>
                <w:sz w:val="20"/>
                <w:szCs w:val="20"/>
              </w:rPr>
              <w:t xml:space="preserve">Konfiguracja powinna umożliwiać instalację ośmiu (8) kart (w </w:t>
            </w:r>
            <w:proofErr w:type="gramStart"/>
            <w:r w:rsidRPr="00C85A10">
              <w:rPr>
                <w:rFonts w:ascii="Calibri" w:hAnsi="Calibri" w:cs="Calibri"/>
                <w:sz w:val="20"/>
                <w:szCs w:val="20"/>
              </w:rPr>
              <w:t>tym co</w:t>
            </w:r>
            <w:proofErr w:type="gram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najmniej 6 kart graficznych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GPU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(single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side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) pełnej szerokości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FH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oraz pełnej długości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FL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34843" w:rsidRPr="00C85A10" w:rsidRDefault="00B34843" w:rsidP="004C6B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Sloty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85A10">
              <w:rPr>
                <w:rFonts w:ascii="Calibri" w:hAnsi="Calibri" w:cs="Calibri"/>
                <w:sz w:val="20"/>
                <w:szCs w:val="20"/>
              </w:rPr>
              <w:t>PCIE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Express nie mogą być obsadzone. Wszystkie </w:t>
            </w:r>
            <w:proofErr w:type="spellStart"/>
            <w:proofErr w:type="gramStart"/>
            <w:r w:rsidRPr="00C85A10">
              <w:rPr>
                <w:rFonts w:ascii="Calibri" w:hAnsi="Calibri" w:cs="Calibri"/>
                <w:sz w:val="20"/>
                <w:szCs w:val="20"/>
              </w:rPr>
              <w:t>sloty</w:t>
            </w:r>
            <w:proofErr w:type="spell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(co</w:t>
            </w:r>
            <w:proofErr w:type="gramEnd"/>
            <w:r w:rsidRPr="00C85A10">
              <w:rPr>
                <w:rFonts w:ascii="Calibri" w:hAnsi="Calibri" w:cs="Calibri"/>
                <w:sz w:val="20"/>
                <w:szCs w:val="20"/>
              </w:rPr>
              <w:t xml:space="preserve"> najmniej osiem) muszą być dostępne do obsadzenia przez użytkownika.</w:t>
            </w:r>
          </w:p>
        </w:tc>
      </w:tr>
      <w:tr w:rsidR="00B34843" w:rsidRPr="00176085" w:rsidTr="008F5690">
        <w:trPr>
          <w:trHeight w:val="708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Pr="00727D56" w:rsidRDefault="00B34843" w:rsidP="004C6B8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Pr="00727D56" w:rsidRDefault="00B34843" w:rsidP="004C6B81">
            <w:pPr>
              <w:rPr>
                <w:color w:val="000000"/>
                <w:sz w:val="20"/>
                <w:szCs w:val="20"/>
                <w:lang w:val="pl-PL"/>
              </w:rPr>
            </w:pPr>
            <w:r w:rsidRPr="00727D56">
              <w:rPr>
                <w:color w:val="000000"/>
                <w:sz w:val="20"/>
                <w:szCs w:val="20"/>
                <w:lang w:val="pl-PL"/>
              </w:rPr>
              <w:t>Procesory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Pr="00727D56" w:rsidRDefault="00B34843" w:rsidP="004C6B8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27D56">
              <w:rPr>
                <w:rFonts w:ascii="Calibri" w:hAnsi="Calibri" w:cs="Calibri"/>
                <w:sz w:val="20"/>
                <w:szCs w:val="20"/>
              </w:rPr>
              <w:t xml:space="preserve">Dwa procesory minimum dwunasto-rdzeniowe klasy Intel </w:t>
            </w:r>
            <w:proofErr w:type="spellStart"/>
            <w:r w:rsidRPr="00727D56">
              <w:rPr>
                <w:rFonts w:ascii="Calibri" w:hAnsi="Calibri" w:cs="Calibri"/>
                <w:sz w:val="20"/>
                <w:szCs w:val="20"/>
              </w:rPr>
              <w:t>x86</w:t>
            </w:r>
            <w:proofErr w:type="spellEnd"/>
            <w:r w:rsidRPr="00727D56">
              <w:rPr>
                <w:rFonts w:ascii="Calibri" w:hAnsi="Calibri" w:cs="Calibri"/>
                <w:sz w:val="20"/>
                <w:szCs w:val="20"/>
              </w:rPr>
              <w:t xml:space="preserve"> z technologią </w:t>
            </w:r>
            <w:proofErr w:type="spellStart"/>
            <w:r w:rsidRPr="00727D56">
              <w:rPr>
                <w:rFonts w:ascii="Calibri" w:hAnsi="Calibri" w:cs="Calibri"/>
                <w:sz w:val="20"/>
                <w:szCs w:val="20"/>
              </w:rPr>
              <w:t>Hyper-Treading</w:t>
            </w:r>
            <w:proofErr w:type="spellEnd"/>
            <w:r w:rsidRPr="00727D56">
              <w:rPr>
                <w:rFonts w:ascii="Calibri" w:hAnsi="Calibri" w:cs="Calibri"/>
                <w:sz w:val="20"/>
                <w:szCs w:val="20"/>
              </w:rPr>
              <w:t xml:space="preserve"> min. 3,0 </w:t>
            </w:r>
            <w:proofErr w:type="spellStart"/>
            <w:r w:rsidRPr="00727D56">
              <w:rPr>
                <w:rFonts w:ascii="Calibri" w:hAnsi="Calibri" w:cs="Calibri"/>
                <w:sz w:val="20"/>
                <w:szCs w:val="20"/>
              </w:rPr>
              <w:t>GHz</w:t>
            </w:r>
            <w:proofErr w:type="spellEnd"/>
            <w:r w:rsidRPr="00727D56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727D56">
              <w:rPr>
                <w:rFonts w:ascii="Calibri" w:hAnsi="Calibri" w:cs="Calibri"/>
                <w:sz w:val="20"/>
                <w:szCs w:val="20"/>
              </w:rPr>
              <w:t>24MB</w:t>
            </w:r>
            <w:proofErr w:type="spellEnd"/>
            <w:r w:rsidRPr="00727D56">
              <w:rPr>
                <w:rFonts w:ascii="Calibri" w:hAnsi="Calibri" w:cs="Calibri"/>
                <w:sz w:val="20"/>
                <w:szCs w:val="20"/>
              </w:rPr>
              <w:t xml:space="preserve"> cache, dedykowane do pracy z zaoferowanym serwerem umożliwiające osiągnięcie wyniku minimum 1420 punktów w teście </w:t>
            </w:r>
            <w:proofErr w:type="spellStart"/>
            <w:r w:rsidRPr="00727D56">
              <w:rPr>
                <w:rFonts w:ascii="Calibri" w:hAnsi="Calibri" w:cs="Calibri"/>
                <w:sz w:val="20"/>
                <w:szCs w:val="20"/>
              </w:rPr>
              <w:t>SPECint_rate_base2006</w:t>
            </w:r>
            <w:proofErr w:type="spellEnd"/>
            <w:r w:rsidRPr="00727D56">
              <w:rPr>
                <w:rFonts w:ascii="Calibri" w:hAnsi="Calibri" w:cs="Calibri"/>
                <w:sz w:val="20"/>
                <w:szCs w:val="20"/>
              </w:rPr>
              <w:t xml:space="preserve"> dostępnym na stronie internetowej www.</w:t>
            </w:r>
            <w:proofErr w:type="gramStart"/>
            <w:r w:rsidRPr="00727D56">
              <w:rPr>
                <w:rFonts w:ascii="Calibri" w:hAnsi="Calibri" w:cs="Calibri"/>
                <w:sz w:val="20"/>
                <w:szCs w:val="20"/>
              </w:rPr>
              <w:t>spec</w:t>
            </w:r>
            <w:proofErr w:type="gramEnd"/>
            <w:r w:rsidRPr="00727D56"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Start"/>
            <w:r w:rsidRPr="00727D56">
              <w:rPr>
                <w:rFonts w:ascii="Calibri" w:hAnsi="Calibri" w:cs="Calibri"/>
                <w:sz w:val="20"/>
                <w:szCs w:val="20"/>
              </w:rPr>
              <w:t>org</w:t>
            </w:r>
            <w:proofErr w:type="gramEnd"/>
            <w:r w:rsidRPr="00727D56">
              <w:rPr>
                <w:rFonts w:ascii="Calibri" w:hAnsi="Calibri" w:cs="Calibri"/>
                <w:sz w:val="20"/>
                <w:szCs w:val="20"/>
              </w:rPr>
              <w:t xml:space="preserve"> dla konfiguracji dwuprocesorowej</w:t>
            </w:r>
          </w:p>
          <w:p w:rsidR="00B34843" w:rsidRPr="00727D56" w:rsidRDefault="00B34843" w:rsidP="004C6B81">
            <w:pPr>
              <w:spacing w:after="0"/>
              <w:ind w:left="360"/>
              <w:rPr>
                <w:sz w:val="20"/>
                <w:szCs w:val="20"/>
                <w:lang w:val="pl-PL"/>
              </w:rPr>
            </w:pPr>
            <w:r w:rsidRPr="00727D56">
              <w:rPr>
                <w:sz w:val="20"/>
                <w:szCs w:val="20"/>
                <w:lang w:val="pl-PL"/>
              </w:rPr>
              <w:t>Do oferty należy załączyć wynik testu dla oferowanego modelu procesora.</w:t>
            </w:r>
          </w:p>
          <w:p w:rsidR="00B34843" w:rsidRPr="00727D56" w:rsidRDefault="00B34843" w:rsidP="004C6B8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7D56">
              <w:rPr>
                <w:rFonts w:ascii="Calibri" w:hAnsi="Calibri" w:cs="Calibri"/>
                <w:sz w:val="20"/>
                <w:szCs w:val="20"/>
              </w:rPr>
              <w:t xml:space="preserve">W celu zapewnienia zgodności z istniejącym i planowanym środowiskiem aplikacji IP </w:t>
            </w:r>
            <w:proofErr w:type="spellStart"/>
            <w:r w:rsidRPr="00727D56">
              <w:rPr>
                <w:rFonts w:ascii="Calibri" w:hAnsi="Calibri" w:cs="Calibri"/>
                <w:sz w:val="20"/>
                <w:szCs w:val="20"/>
              </w:rPr>
              <w:t>HD</w:t>
            </w:r>
            <w:proofErr w:type="spellEnd"/>
            <w:r w:rsidRPr="00727D56">
              <w:rPr>
                <w:rFonts w:ascii="Calibri" w:hAnsi="Calibri" w:cs="Calibri"/>
                <w:sz w:val="20"/>
                <w:szCs w:val="20"/>
              </w:rPr>
              <w:t xml:space="preserve"> video </w:t>
            </w:r>
            <w:proofErr w:type="spellStart"/>
            <w:r w:rsidRPr="00727D56">
              <w:rPr>
                <w:rFonts w:ascii="Calibri" w:hAnsi="Calibri" w:cs="Calibri"/>
                <w:sz w:val="20"/>
                <w:szCs w:val="20"/>
              </w:rPr>
              <w:t>CCTV</w:t>
            </w:r>
            <w:proofErr w:type="spellEnd"/>
            <w:r w:rsidRPr="00727D56">
              <w:rPr>
                <w:rFonts w:ascii="Calibri" w:hAnsi="Calibri" w:cs="Calibri"/>
                <w:sz w:val="20"/>
                <w:szCs w:val="20"/>
              </w:rPr>
              <w:t>, nie dopuszcza się producenta procesora innego niż wskazanego przez Zamawiającego.</w:t>
            </w:r>
          </w:p>
        </w:tc>
      </w:tr>
      <w:tr w:rsidR="00B34843" w:rsidRPr="00176085" w:rsidTr="008F5690">
        <w:trPr>
          <w:trHeight w:val="264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Pr="00727D56" w:rsidRDefault="00B34843" w:rsidP="004C6B8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Pr="00727D56" w:rsidRDefault="00B34843" w:rsidP="004C6B81">
            <w:pPr>
              <w:rPr>
                <w:color w:val="000000"/>
                <w:sz w:val="20"/>
                <w:szCs w:val="20"/>
                <w:lang w:val="pl-PL"/>
              </w:rPr>
            </w:pPr>
            <w:r w:rsidRPr="00727D56">
              <w:rPr>
                <w:color w:val="000000"/>
                <w:sz w:val="20"/>
                <w:szCs w:val="20"/>
                <w:lang w:val="pl-PL"/>
              </w:rPr>
              <w:t>Płyta główna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Pr="00727D56" w:rsidRDefault="00B34843" w:rsidP="004C6B8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27D56">
              <w:rPr>
                <w:rFonts w:ascii="Calibri" w:hAnsi="Calibri" w:cs="Calibri"/>
                <w:sz w:val="20"/>
                <w:szCs w:val="20"/>
              </w:rPr>
              <w:t xml:space="preserve">Z możliwością instalacji minimum dwóch fizycznych procesorów </w:t>
            </w:r>
            <w:proofErr w:type="spellStart"/>
            <w:r w:rsidRPr="00727D56">
              <w:rPr>
                <w:rFonts w:ascii="Calibri" w:hAnsi="Calibri" w:cs="Calibri"/>
                <w:sz w:val="20"/>
                <w:szCs w:val="20"/>
              </w:rPr>
              <w:t>cztero</w:t>
            </w:r>
            <w:proofErr w:type="spellEnd"/>
            <w:r w:rsidRPr="00727D5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27D56">
              <w:rPr>
                <w:rFonts w:ascii="Calibri" w:hAnsi="Calibri" w:cs="Calibri"/>
                <w:sz w:val="20"/>
                <w:szCs w:val="20"/>
              </w:rPr>
              <w:t>sześcio</w:t>
            </w:r>
            <w:proofErr w:type="spellEnd"/>
            <w:r w:rsidRPr="00727D5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27D56">
              <w:rPr>
                <w:rFonts w:ascii="Calibri" w:hAnsi="Calibri" w:cs="Calibri"/>
                <w:sz w:val="20"/>
                <w:szCs w:val="20"/>
              </w:rPr>
              <w:t>ośmio</w:t>
            </w:r>
            <w:proofErr w:type="spellEnd"/>
            <w:r w:rsidRPr="00727D56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Pr="00727D56">
              <w:rPr>
                <w:rFonts w:ascii="Calibri" w:hAnsi="Calibri" w:cs="Calibri"/>
                <w:sz w:val="20"/>
                <w:szCs w:val="20"/>
              </w:rPr>
              <w:t>dziecięcio</w:t>
            </w:r>
            <w:proofErr w:type="spellEnd"/>
            <w:r w:rsidRPr="00727D56">
              <w:rPr>
                <w:rFonts w:ascii="Calibri" w:hAnsi="Calibri" w:cs="Calibri"/>
                <w:sz w:val="20"/>
                <w:szCs w:val="20"/>
              </w:rPr>
              <w:t xml:space="preserve">,  </w:t>
            </w:r>
            <w:proofErr w:type="spellStart"/>
            <w:r w:rsidRPr="00727D56">
              <w:rPr>
                <w:rFonts w:ascii="Calibri" w:hAnsi="Calibri" w:cs="Calibri"/>
                <w:sz w:val="20"/>
                <w:szCs w:val="20"/>
              </w:rPr>
              <w:t>dwunasto</w:t>
            </w:r>
            <w:proofErr w:type="spellEnd"/>
            <w:proofErr w:type="gramEnd"/>
            <w:r w:rsidRPr="00727D5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27D56">
              <w:rPr>
                <w:rFonts w:ascii="Calibri" w:hAnsi="Calibri" w:cs="Calibri"/>
                <w:sz w:val="20"/>
                <w:szCs w:val="20"/>
              </w:rPr>
              <w:t>czternasto</w:t>
            </w:r>
            <w:proofErr w:type="spellEnd"/>
            <w:r w:rsidRPr="00727D5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27D56">
              <w:rPr>
                <w:rFonts w:ascii="Calibri" w:hAnsi="Calibri" w:cs="Calibri"/>
                <w:sz w:val="20"/>
                <w:szCs w:val="20"/>
              </w:rPr>
              <w:t>szesnasto</w:t>
            </w:r>
            <w:proofErr w:type="spellEnd"/>
            <w:r w:rsidRPr="00727D56">
              <w:rPr>
                <w:rFonts w:ascii="Calibri" w:hAnsi="Calibri" w:cs="Calibri"/>
                <w:sz w:val="20"/>
                <w:szCs w:val="20"/>
              </w:rPr>
              <w:t xml:space="preserve">, osiemnastordzeniowych, </w:t>
            </w:r>
          </w:p>
          <w:p w:rsidR="00B34843" w:rsidRPr="00727D56" w:rsidRDefault="00B34843" w:rsidP="004C6B8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7D56">
              <w:rPr>
                <w:rFonts w:ascii="Calibri" w:hAnsi="Calibri" w:cs="Calibri"/>
                <w:color w:val="000000"/>
                <w:sz w:val="20"/>
                <w:szCs w:val="20"/>
              </w:rPr>
              <w:t>Płyta główna musi być zaprojektowana przez producenta serwera i oznaczona jego znakiem firmowym.</w:t>
            </w:r>
          </w:p>
          <w:p w:rsidR="00B34843" w:rsidRPr="00727D56" w:rsidRDefault="00B34843" w:rsidP="004C6B8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7D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Płyta główna powinna obsługiwać do </w:t>
            </w:r>
            <w:proofErr w:type="spellStart"/>
            <w:r w:rsidRPr="00727D56">
              <w:rPr>
                <w:rFonts w:ascii="Calibri" w:hAnsi="Calibri" w:cs="Calibri"/>
                <w:color w:val="000000"/>
                <w:sz w:val="20"/>
                <w:szCs w:val="20"/>
              </w:rPr>
              <w:t>1,5TB</w:t>
            </w:r>
            <w:proofErr w:type="spellEnd"/>
            <w:r w:rsidRPr="00727D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pamięci RAM, na płycie głównej mają znajdować się minimum 24 </w:t>
            </w:r>
            <w:proofErr w:type="spellStart"/>
            <w:r w:rsidRPr="00727D56">
              <w:rPr>
                <w:rFonts w:ascii="Calibri" w:hAnsi="Calibri" w:cs="Calibri"/>
                <w:color w:val="000000"/>
                <w:sz w:val="20"/>
                <w:szCs w:val="20"/>
              </w:rPr>
              <w:t>sloty</w:t>
            </w:r>
            <w:proofErr w:type="spellEnd"/>
            <w:r w:rsidRPr="00727D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przeznaczone dla pamięci.</w:t>
            </w:r>
          </w:p>
        </w:tc>
      </w:tr>
      <w:tr w:rsidR="00B34843" w:rsidRPr="00176085" w:rsidTr="008F5690">
        <w:trPr>
          <w:trHeight w:val="220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Pr="00727D56" w:rsidRDefault="00B34843" w:rsidP="004C6B8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Pr="00727D56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 w:rsidRPr="00727D56">
              <w:rPr>
                <w:color w:val="000000"/>
                <w:sz w:val="20"/>
                <w:szCs w:val="20"/>
                <w:lang w:val="pl-PL"/>
              </w:rPr>
              <w:t>Chipset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Pr="00727D56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 w:rsidRPr="00727D56">
              <w:rPr>
                <w:color w:val="000000"/>
                <w:sz w:val="20"/>
                <w:szCs w:val="20"/>
                <w:lang w:val="pl-PL"/>
              </w:rPr>
              <w:t>Dedykowany przez producenta procesora do pracy w serwerach dwuprocesorowych.</w:t>
            </w:r>
          </w:p>
        </w:tc>
      </w:tr>
      <w:tr w:rsidR="00B34843" w:rsidRPr="00176085" w:rsidTr="008F5690">
        <w:trPr>
          <w:trHeight w:val="264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Pr="00727D56" w:rsidRDefault="00B34843" w:rsidP="004C6B8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Pr="00727D56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 w:rsidRPr="00727D56">
              <w:rPr>
                <w:color w:val="000000"/>
                <w:sz w:val="20"/>
                <w:szCs w:val="20"/>
                <w:lang w:val="pl-PL"/>
              </w:rPr>
              <w:t>RAM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Pr="00727D56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 w:rsidRPr="00727D56">
              <w:rPr>
                <w:color w:val="000000"/>
                <w:sz w:val="20"/>
                <w:szCs w:val="20"/>
                <w:lang w:val="pl-PL"/>
              </w:rPr>
              <w:t xml:space="preserve">64 GB pamięci RAM typu </w:t>
            </w:r>
            <w:proofErr w:type="spellStart"/>
            <w:r w:rsidRPr="00727D56">
              <w:rPr>
                <w:color w:val="000000"/>
                <w:sz w:val="20"/>
                <w:szCs w:val="20"/>
                <w:lang w:val="pl-PL"/>
              </w:rPr>
              <w:t>RDIMM</w:t>
            </w:r>
            <w:proofErr w:type="spellEnd"/>
            <w:r w:rsidRPr="00727D56">
              <w:rPr>
                <w:color w:val="000000"/>
                <w:sz w:val="20"/>
                <w:szCs w:val="20"/>
                <w:lang w:val="pl-PL"/>
              </w:rPr>
              <w:t xml:space="preserve"> o częstotliwości pracy </w:t>
            </w:r>
            <w:proofErr w:type="spellStart"/>
            <w:r w:rsidRPr="00727D56">
              <w:rPr>
                <w:color w:val="000000"/>
                <w:sz w:val="20"/>
                <w:szCs w:val="20"/>
                <w:lang w:val="pl-PL"/>
              </w:rPr>
              <w:t>2400MHz</w:t>
            </w:r>
            <w:proofErr w:type="spellEnd"/>
          </w:p>
        </w:tc>
      </w:tr>
      <w:tr w:rsidR="00B34843" w:rsidTr="008F5690">
        <w:trPr>
          <w:trHeight w:val="135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4C6B8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Zabezpieczenia pamięci RAM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ECC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, Memory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Rank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Sparing</w:t>
            </w:r>
          </w:p>
        </w:tc>
      </w:tr>
      <w:tr w:rsidR="00B34843" w:rsidRPr="00EF152D" w:rsidTr="008F5690">
        <w:trPr>
          <w:trHeight w:val="264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4C6B8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 w:rsidP="004C6B81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Kontroler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RAID</w:t>
            </w:r>
            <w:proofErr w:type="spellEnd"/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Software’</w:t>
            </w:r>
            <w:proofErr w:type="gramStart"/>
            <w:r>
              <w:rPr>
                <w:color w:val="000000"/>
                <w:sz w:val="20"/>
                <w:szCs w:val="20"/>
                <w:lang w:val="pl-PL"/>
              </w:rPr>
              <w:t>owy  kontroler</w:t>
            </w:r>
            <w:proofErr w:type="gramEnd"/>
            <w:r>
              <w:rPr>
                <w:color w:val="000000"/>
                <w:sz w:val="20"/>
                <w:szCs w:val="20"/>
                <w:lang w:val="pl-PL"/>
              </w:rPr>
              <w:t xml:space="preserve"> dyskowy, </w:t>
            </w:r>
          </w:p>
        </w:tc>
      </w:tr>
      <w:tr w:rsidR="00B34843" w:rsidRPr="00176085" w:rsidTr="008F5690">
        <w:trPr>
          <w:trHeight w:val="1031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4C6B8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 w:rsidP="004C6B81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Wewnętrzna pamięć masowa 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Pr="00F60D8B" w:rsidRDefault="00B34843" w:rsidP="004C6B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0D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instalacji dysków twardych </w:t>
            </w:r>
            <w:proofErr w:type="spellStart"/>
            <w:r w:rsidRPr="00F60D8B">
              <w:rPr>
                <w:rFonts w:ascii="Calibri" w:hAnsi="Calibri" w:cs="Calibri"/>
                <w:color w:val="000000"/>
                <w:sz w:val="20"/>
                <w:szCs w:val="20"/>
              </w:rPr>
              <w:t>SATA</w:t>
            </w:r>
            <w:proofErr w:type="spellEnd"/>
            <w:r w:rsidRPr="00F60D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0D8B">
              <w:rPr>
                <w:rFonts w:ascii="Calibri" w:hAnsi="Calibri" w:cs="Calibri"/>
                <w:color w:val="000000"/>
                <w:sz w:val="20"/>
                <w:szCs w:val="20"/>
              </w:rPr>
              <w:t>NearLine</w:t>
            </w:r>
            <w:proofErr w:type="spellEnd"/>
            <w:r w:rsidRPr="00F60D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/SAS i </w:t>
            </w:r>
            <w:proofErr w:type="spellStart"/>
            <w:r w:rsidRPr="00F60D8B">
              <w:rPr>
                <w:rFonts w:ascii="Calibri" w:hAnsi="Calibri" w:cs="Calibri"/>
                <w:color w:val="000000"/>
                <w:sz w:val="20"/>
                <w:szCs w:val="20"/>
              </w:rPr>
              <w:t>SSD</w:t>
            </w:r>
            <w:proofErr w:type="spellEnd"/>
            <w:r w:rsidRPr="00F60D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dostępnych w ofercie producenta serwera.</w:t>
            </w:r>
          </w:p>
          <w:p w:rsidR="00B34843" w:rsidRDefault="00B34843" w:rsidP="004C6B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Zainstalowany wewnętrzny moduł dedykowany dla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hypervisora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wirtualizacyjnego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wyposażony w dwa nośniki typu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flash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pojemności minimum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8GB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B34843" w:rsidRPr="004C6B81" w:rsidTr="008F5690">
        <w:trPr>
          <w:trHeight w:val="135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4C6B8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Gniazda PCI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Pr="003531C6" w:rsidRDefault="00B34843" w:rsidP="004C6B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wykorzystania przez </w:t>
            </w:r>
            <w:proofErr w:type="gramStart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>użytkownika co</w:t>
            </w:r>
            <w:proofErr w:type="gramEnd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najmniej 8 wolnych slotów </w:t>
            </w:r>
            <w:proofErr w:type="spellStart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PCIE</w:t>
            </w:r>
            <w:proofErr w:type="spellEnd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tyłu obudowy. </w:t>
            </w:r>
          </w:p>
          <w:p w:rsidR="00B34843" w:rsidRPr="003531C6" w:rsidRDefault="00B34843" w:rsidP="004C6B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>W slotach dostępne gniazda generacji PCI Express 3.0.</w:t>
            </w:r>
          </w:p>
          <w:p w:rsidR="00B34843" w:rsidRPr="003531C6" w:rsidRDefault="00B34843" w:rsidP="004C6B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Konfiguracja powinna umożliwiać instalację ośmiu (8) kart (w </w:t>
            </w:r>
            <w:proofErr w:type="gramStart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>tym co</w:t>
            </w:r>
            <w:proofErr w:type="gramEnd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najmniej 6 kart graficznych </w:t>
            </w:r>
            <w:proofErr w:type="spellStart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>GPU</w:t>
            </w:r>
            <w:proofErr w:type="spellEnd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(single </w:t>
            </w:r>
            <w:proofErr w:type="spellStart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>side</w:t>
            </w:r>
            <w:proofErr w:type="spellEnd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pełnej szerokości </w:t>
            </w:r>
            <w:proofErr w:type="spellStart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>FH</w:t>
            </w:r>
            <w:proofErr w:type="spellEnd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pełnej długości </w:t>
            </w:r>
            <w:proofErr w:type="spellStart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>FL</w:t>
            </w:r>
            <w:proofErr w:type="spellEnd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B34843" w:rsidRPr="003531C6" w:rsidRDefault="00B34843" w:rsidP="004C6B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Konfiguracja fizyczna slotów </w:t>
            </w:r>
            <w:proofErr w:type="spellStart"/>
            <w:proofErr w:type="gramStart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>PCIE</w:t>
            </w:r>
            <w:proofErr w:type="spellEnd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</w:t>
            </w:r>
            <w:proofErr w:type="gramEnd"/>
            <w:r w:rsidRPr="00353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najmniej (minimalne rozmiary):</w:t>
            </w:r>
          </w:p>
          <w:p w:rsidR="00B34843" w:rsidRPr="004C6B81" w:rsidRDefault="00B34843" w:rsidP="004C6B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6 </w:t>
            </w:r>
            <w:proofErr w:type="spellStart"/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złącz</w:t>
            </w:r>
            <w:proofErr w:type="spellEnd"/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FH</w:t>
            </w:r>
            <w:proofErr w:type="spellEnd"/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(Full </w:t>
            </w:r>
            <w:proofErr w:type="spellStart"/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Heigh</w:t>
            </w:r>
            <w:proofErr w:type="spellEnd"/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), FL (Full </w:t>
            </w:r>
            <w:proofErr w:type="spellStart"/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Lenght</w:t>
            </w:r>
            <w:proofErr w:type="spellEnd"/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),</w:t>
            </w:r>
          </w:p>
          <w:p w:rsidR="00B34843" w:rsidRPr="004C6B81" w:rsidRDefault="00B34843" w:rsidP="004C6B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złącze</w:t>
            </w:r>
            <w:proofErr w:type="spellEnd"/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FH</w:t>
            </w:r>
            <w:proofErr w:type="spellEnd"/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(Full </w:t>
            </w:r>
            <w:proofErr w:type="spellStart"/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Heigh</w:t>
            </w:r>
            <w:proofErr w:type="spellEnd"/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), FL (Full </w:t>
            </w:r>
            <w:proofErr w:type="spellStart"/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Lenght</w:t>
            </w:r>
            <w:proofErr w:type="spellEnd"/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),</w:t>
            </w:r>
          </w:p>
          <w:p w:rsidR="00B34843" w:rsidRPr="004C6B81" w:rsidRDefault="00B34843" w:rsidP="004C6B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Times New Roman"/>
                <w:color w:val="000000"/>
                <w:sz w:val="20"/>
                <w:szCs w:val="20"/>
                <w:lang w:val="en-GB" w:eastAsia="en-US"/>
              </w:rPr>
            </w:pPr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złącze</w:t>
            </w:r>
            <w:proofErr w:type="spellEnd"/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LP (Low Profile), HL (Half </w:t>
            </w:r>
            <w:proofErr w:type="spellStart"/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Lenght</w:t>
            </w:r>
            <w:proofErr w:type="spellEnd"/>
            <w:r w:rsidRPr="004C6B8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),</w:t>
            </w:r>
          </w:p>
        </w:tc>
      </w:tr>
      <w:tr w:rsidR="00B34843" w:rsidRPr="00176085" w:rsidTr="008F5690">
        <w:trPr>
          <w:trHeight w:val="326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Pr="004C6B81" w:rsidRDefault="00B34843" w:rsidP="004C6B8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Karta graficzna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Zintegrowana karta </w:t>
            </w:r>
            <w:proofErr w:type="gramStart"/>
            <w:r>
              <w:rPr>
                <w:color w:val="000000"/>
                <w:sz w:val="20"/>
                <w:szCs w:val="20"/>
                <w:lang w:val="pl-PL"/>
              </w:rPr>
              <w:t>graficzna  umożliwiająca</w:t>
            </w:r>
            <w:proofErr w:type="gramEnd"/>
            <w:r>
              <w:rPr>
                <w:color w:val="000000"/>
                <w:sz w:val="20"/>
                <w:szCs w:val="20"/>
                <w:lang w:val="pl-PL"/>
              </w:rPr>
              <w:t xml:space="preserve"> rozdzielczość min.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1280x1024</w:t>
            </w:r>
            <w:proofErr w:type="spellEnd"/>
          </w:p>
        </w:tc>
      </w:tr>
      <w:tr w:rsidR="00B34843" w:rsidRPr="00176085" w:rsidTr="008F5690">
        <w:trPr>
          <w:trHeight w:val="1065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4C6B8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Dodatkowe interfejsy</w:t>
            </w:r>
          </w:p>
        </w:tc>
        <w:tc>
          <w:tcPr>
            <w:tcW w:w="6944" w:type="dxa"/>
            <w:shd w:val="clear" w:color="auto" w:fill="FFFFFF"/>
          </w:tcPr>
          <w:p w:rsidR="00B34843" w:rsidRDefault="00B34843" w:rsidP="004C6B81">
            <w:pPr>
              <w:spacing w:after="0"/>
              <w:ind w:left="-5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Minimum dwa interfejsy sieciowe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1Gb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Ethernet w standardzie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BaseT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oraz dwa interfejsy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10Gb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Ethernet w standardzie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SFP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+, interfejsy sieciowe nie mogą zajmować żadnego z dostępnych slotów PCI Express. Porty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SFP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+ mają oferować wsparcie dla technologii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offload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iSCSI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>/TCP/IP</w:t>
            </w:r>
          </w:p>
        </w:tc>
      </w:tr>
      <w:tr w:rsidR="00B34843" w:rsidRPr="00176085" w:rsidTr="008F5690">
        <w:trPr>
          <w:trHeight w:val="234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4C6B8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B34843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Wbudowane porty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4 wbudowanych portów USB (1 na przednim panelu, 2 na tylnym panelu, 1 wewnętrzny</w:t>
            </w:r>
            <w:proofErr w:type="gramStart"/>
            <w:r>
              <w:rPr>
                <w:color w:val="000000"/>
                <w:sz w:val="20"/>
                <w:szCs w:val="20"/>
                <w:lang w:val="pl-PL"/>
              </w:rPr>
              <w:t>)z</w:t>
            </w:r>
            <w:proofErr w:type="gramEnd"/>
            <w:r>
              <w:rPr>
                <w:color w:val="000000"/>
                <w:sz w:val="20"/>
                <w:szCs w:val="20"/>
                <w:lang w:val="pl-PL"/>
              </w:rPr>
              <w:t xml:space="preserve"> czego min. 1 w technologii 3.0, 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VGA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D-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Sub</w:t>
            </w:r>
            <w:proofErr w:type="spellEnd"/>
          </w:p>
        </w:tc>
      </w:tr>
      <w:tr w:rsidR="00B34843" w:rsidTr="008F5690">
        <w:trPr>
          <w:trHeight w:val="135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4C6B8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Elementy redundantne Hot-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Swap</w:t>
            </w:r>
            <w:proofErr w:type="spellEnd"/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proofErr w:type="gramStart"/>
            <w:r>
              <w:rPr>
                <w:color w:val="000000"/>
                <w:sz w:val="20"/>
                <w:szCs w:val="20"/>
                <w:lang w:val="pl-PL"/>
              </w:rPr>
              <w:t>wentylatory</w:t>
            </w:r>
            <w:proofErr w:type="gramEnd"/>
            <w:r>
              <w:rPr>
                <w:color w:val="000000"/>
                <w:sz w:val="20"/>
                <w:szCs w:val="20"/>
                <w:lang w:val="pl-PL"/>
              </w:rPr>
              <w:t>, dyski twarde, zasilacze</w:t>
            </w:r>
          </w:p>
        </w:tc>
      </w:tr>
      <w:tr w:rsidR="00B34843" w:rsidRPr="00176085" w:rsidTr="008F5690">
        <w:trPr>
          <w:trHeight w:val="322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4C6B8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Zasilacze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Redundantne zasilacze Hot-plug o mocy min. 1600 Wat wraz z kablami zasilającymi o dł. min.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2m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C13-C14</w:t>
            </w:r>
            <w:proofErr w:type="spellEnd"/>
          </w:p>
        </w:tc>
      </w:tr>
      <w:tr w:rsidR="00B34843" w:rsidRPr="00176085" w:rsidTr="008F5690">
        <w:trPr>
          <w:trHeight w:val="418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4C6B8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B34843" w:rsidRDefault="00B34843" w:rsidP="004C6B81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Karta Zarządzania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Niezależna od zainstalowanego na serwerze systemu operacyjnego posiadająca dedykowany port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RJ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-45 Gigabit Ethernet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zapewiającą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>:</w:t>
            </w:r>
          </w:p>
          <w:p w:rsidR="00B34843" w:rsidRDefault="00B34843" w:rsidP="004C6B8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dostęp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poprzez interfejs graficzny Web karty oraz z linii poleceń,</w:t>
            </w:r>
          </w:p>
          <w:p w:rsidR="00B34843" w:rsidRDefault="00B34843" w:rsidP="004C6B8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informację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min.: model serwera, numer seryjny, model procesora i szybkość, zasoby dyskowe, konfiguracja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pamęięci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RAM </w:t>
            </w:r>
          </w:p>
          <w:p w:rsidR="00B34843" w:rsidRDefault="00B34843" w:rsidP="004C6B8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wbudowana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diagnostyka,</w:t>
            </w:r>
          </w:p>
          <w:p w:rsidR="00B34843" w:rsidRDefault="00B34843" w:rsidP="004C6B8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podmontowania zdalnych wirtualnych napędów,</w:t>
            </w:r>
          </w:p>
          <w:p w:rsidR="00B34843" w:rsidRDefault="00B34843" w:rsidP="004C6B8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zapis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zrzutu ekranu z ostatniej awarii,</w:t>
            </w:r>
          </w:p>
          <w:p w:rsidR="00B34843" w:rsidRDefault="00B34843" w:rsidP="004C6B8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monitorowanie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zasilania oraz zużycia energii przez serwer w czasie rzeczywistym z możliwością graficznej prezentacji,</w:t>
            </w:r>
          </w:p>
          <w:p w:rsidR="00B34843" w:rsidRDefault="00B34843" w:rsidP="004C6B8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wirtualną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konsolę z dostępem do myszy, klawiatury,</w:t>
            </w:r>
          </w:p>
          <w:p w:rsidR="00B34843" w:rsidRDefault="00B34843" w:rsidP="004C6B8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wsparcie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SNMP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IPMI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tagging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SSH</w:t>
            </w:r>
            <w:proofErr w:type="spellEnd"/>
          </w:p>
          <w:p w:rsidR="00B34843" w:rsidRDefault="00B34843" w:rsidP="004C6B8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integracja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Active Directory</w:t>
            </w:r>
          </w:p>
          <w:p w:rsidR="00B34843" w:rsidRDefault="00B34843" w:rsidP="004C6B8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wsparcie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DHCP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DNS</w:t>
            </w:r>
            <w:proofErr w:type="spellEnd"/>
          </w:p>
          <w:p w:rsidR="00B34843" w:rsidRDefault="00B34843" w:rsidP="004C6B8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obsługi poprzez dwóch użytkowników równocześnie</w:t>
            </w:r>
          </w:p>
          <w:p w:rsidR="00B34843" w:rsidRDefault="00B34843" w:rsidP="004C6B8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wysyłanie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maila do administratora z powiadomieniem o awarii</w:t>
            </w:r>
          </w:p>
        </w:tc>
      </w:tr>
      <w:tr w:rsidR="00B34843" w:rsidRPr="00176085" w:rsidTr="008F5690">
        <w:trPr>
          <w:trHeight w:val="60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4C6B8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Zintegrowany z płytą główną moduł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TPM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2.0</w:t>
            </w:r>
          </w:p>
        </w:tc>
      </w:tr>
      <w:tr w:rsidR="00B34843" w:rsidRPr="00176085" w:rsidTr="008F5690">
        <w:trPr>
          <w:trHeight w:val="416"/>
        </w:trPr>
        <w:tc>
          <w:tcPr>
            <w:tcW w:w="688" w:type="dxa"/>
            <w:shd w:val="clear" w:color="auto" w:fill="FFFFFF"/>
            <w:vAlign w:val="center"/>
          </w:tcPr>
          <w:p w:rsidR="00B34843" w:rsidRDefault="00B34843" w:rsidP="004C6B8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Pr="00727D56" w:rsidRDefault="00B34843" w:rsidP="004C6B81">
            <w:pPr>
              <w:rPr>
                <w:color w:val="000000"/>
                <w:sz w:val="20"/>
                <w:szCs w:val="20"/>
                <w:lang w:val="pl-PL"/>
              </w:rPr>
            </w:pPr>
            <w:r w:rsidRPr="00727D56">
              <w:rPr>
                <w:color w:val="000000"/>
                <w:sz w:val="20"/>
                <w:szCs w:val="20"/>
                <w:lang w:val="pl-PL"/>
              </w:rPr>
              <w:t>Certyfikaty i standardy</w:t>
            </w:r>
          </w:p>
        </w:tc>
        <w:tc>
          <w:tcPr>
            <w:tcW w:w="6944" w:type="dxa"/>
            <w:shd w:val="clear" w:color="auto" w:fill="FFFFFF"/>
            <w:vAlign w:val="center"/>
          </w:tcPr>
          <w:p w:rsidR="00B34843" w:rsidRPr="00727D56" w:rsidRDefault="00B34843" w:rsidP="004C6B8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5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7D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Serwer musi być wyprodukowany zgodnie z </w:t>
            </w:r>
            <w:proofErr w:type="gramStart"/>
            <w:r w:rsidRPr="00727D56">
              <w:rPr>
                <w:rFonts w:ascii="Calibri" w:hAnsi="Calibri" w:cs="Calibri"/>
                <w:color w:val="000000"/>
                <w:sz w:val="20"/>
                <w:szCs w:val="20"/>
              </w:rPr>
              <w:t>normą  ISO-</w:t>
            </w:r>
            <w:proofErr w:type="gramEnd"/>
            <w:r w:rsidRPr="00727D56">
              <w:rPr>
                <w:rFonts w:ascii="Calibri" w:hAnsi="Calibri" w:cs="Calibri"/>
                <w:color w:val="000000"/>
                <w:sz w:val="20"/>
                <w:szCs w:val="20"/>
              </w:rPr>
              <w:t>9001 oraz ISO-14001.</w:t>
            </w:r>
          </w:p>
          <w:p w:rsidR="00B34843" w:rsidRPr="00727D56" w:rsidRDefault="00B34843" w:rsidP="004C6B8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5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7D56">
              <w:rPr>
                <w:rFonts w:ascii="Calibri" w:hAnsi="Calibri" w:cs="Calibri"/>
                <w:color w:val="000000"/>
                <w:sz w:val="20"/>
                <w:szCs w:val="20"/>
              </w:rPr>
              <w:t>Serwer musi posiadać deklarację CE.</w:t>
            </w:r>
          </w:p>
          <w:p w:rsidR="00B34843" w:rsidRPr="00727D56" w:rsidRDefault="00B34843" w:rsidP="004C6B8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55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Oferowany</w:t>
            </w:r>
            <w:proofErr w:type="spellEnd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sewer </w:t>
            </w:r>
            <w:proofErr w:type="spellStart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musi</w:t>
            </w:r>
            <w:proofErr w:type="spellEnd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znajdować</w:t>
            </w:r>
            <w:proofErr w:type="spellEnd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się</w:t>
            </w:r>
            <w:proofErr w:type="spellEnd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na</w:t>
            </w:r>
            <w:proofErr w:type="spellEnd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liście</w:t>
            </w:r>
            <w:proofErr w:type="spellEnd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Windows Server </w:t>
            </w:r>
            <w:proofErr w:type="spellStart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Catalog</w:t>
            </w:r>
            <w:proofErr w:type="spellEnd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posiadać</w:t>
            </w:r>
            <w:proofErr w:type="spellEnd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status „Certified for Windows” </w:t>
            </w:r>
            <w:proofErr w:type="spellStart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dla</w:t>
            </w:r>
            <w:proofErr w:type="spellEnd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systemów</w:t>
            </w:r>
            <w:proofErr w:type="spellEnd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Microsoft Windows Server 2012, Microsoft Windows Server 2012 </w:t>
            </w:r>
            <w:proofErr w:type="spellStart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R2</w:t>
            </w:r>
            <w:proofErr w:type="spellEnd"/>
            <w:r w:rsidRPr="00727D5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, Microsoft Windows Server 2016</w:t>
            </w:r>
          </w:p>
          <w:p w:rsidR="00B34843" w:rsidRPr="00727D56" w:rsidRDefault="00B34843" w:rsidP="004C6B8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5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7D56">
              <w:rPr>
                <w:rFonts w:ascii="Calibri" w:hAnsi="Calibri" w:cs="Calibri"/>
                <w:color w:val="000000"/>
                <w:sz w:val="20"/>
                <w:szCs w:val="20"/>
              </w:rPr>
              <w:t>Oferowany serwer musi się znajdować na liście „</w:t>
            </w:r>
            <w:proofErr w:type="spellStart"/>
            <w:r w:rsidRPr="00727D56">
              <w:rPr>
                <w:rFonts w:ascii="Calibri" w:hAnsi="Calibri" w:cs="Calibri"/>
                <w:color w:val="000000"/>
                <w:sz w:val="20"/>
                <w:szCs w:val="20"/>
              </w:rPr>
              <w:t>VMware</w:t>
            </w:r>
            <w:proofErr w:type="spellEnd"/>
            <w:r w:rsidRPr="00727D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Compatibility Guide urządzeń wspieranych przez system </w:t>
            </w:r>
            <w:proofErr w:type="spellStart"/>
            <w:r w:rsidRPr="00727D56">
              <w:rPr>
                <w:rFonts w:ascii="Calibri" w:hAnsi="Calibri" w:cs="Calibri"/>
                <w:color w:val="000000"/>
                <w:sz w:val="20"/>
                <w:szCs w:val="20"/>
              </w:rPr>
              <w:t>ESXi</w:t>
            </w:r>
            <w:proofErr w:type="spellEnd"/>
            <w:r w:rsidRPr="00727D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D56">
              <w:rPr>
                <w:rFonts w:ascii="Calibri" w:hAnsi="Calibri" w:cs="Calibri"/>
                <w:color w:val="000000"/>
                <w:sz w:val="20"/>
                <w:szCs w:val="20"/>
              </w:rPr>
              <w:t>VMware</w:t>
            </w:r>
            <w:proofErr w:type="spellEnd"/>
            <w:r w:rsidRPr="00727D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B34843" w:rsidRPr="00176085" w:rsidTr="008F5690">
        <w:trPr>
          <w:trHeight w:val="416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4C6B8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 w:rsidP="004C6B81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Gwarancja</w:t>
            </w:r>
          </w:p>
        </w:tc>
        <w:tc>
          <w:tcPr>
            <w:tcW w:w="6944" w:type="dxa"/>
            <w:shd w:val="clear" w:color="auto" w:fill="FFFFFF"/>
          </w:tcPr>
          <w:p w:rsidR="00B34843" w:rsidRPr="00D6635D" w:rsidRDefault="00B34843" w:rsidP="004C6B81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Gwarancja producenta realizowana w miejscu instalacji sprzętu, z czasem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reakcji do następnego dnia roboczego od przyjęcia zgłoszenia, możliwość zgłaszania awarii w trybie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24x7x365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B34843" w:rsidRPr="00176085" w:rsidTr="008F5690">
        <w:trPr>
          <w:trHeight w:val="395"/>
        </w:trPr>
        <w:tc>
          <w:tcPr>
            <w:tcW w:w="688" w:type="dxa"/>
            <w:shd w:val="clear" w:color="auto" w:fill="FFFFFF"/>
            <w:noWrap/>
            <w:vAlign w:val="center"/>
          </w:tcPr>
          <w:p w:rsidR="00B34843" w:rsidRDefault="00B34843" w:rsidP="004C6B8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34843" w:rsidRDefault="00B34843" w:rsidP="004C6B81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Dokumentacja</w:t>
            </w:r>
          </w:p>
        </w:tc>
        <w:tc>
          <w:tcPr>
            <w:tcW w:w="6944" w:type="dxa"/>
            <w:shd w:val="clear" w:color="auto" w:fill="FFFFFF"/>
          </w:tcPr>
          <w:p w:rsidR="00B34843" w:rsidRDefault="00B34843" w:rsidP="004C6B81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Zamawiający wymaga dokumentacji w języku polskim lub angielskim.</w:t>
            </w:r>
          </w:p>
          <w:p w:rsidR="00B34843" w:rsidRDefault="00B34843" w:rsidP="004C6B81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Zamawiający wymaga elektronicznego sprawdzenia konfiguracji sprzętowej serwera oraz warunków gwarancji po podaniu numeru seryjnego przez stronę internetową producenta lub jego przedstawiciela.</w:t>
            </w:r>
          </w:p>
        </w:tc>
      </w:tr>
    </w:tbl>
    <w:p w:rsidR="00B34843" w:rsidRDefault="00B34843" w:rsidP="004C6B81">
      <w:pPr>
        <w:pStyle w:val="BODY1"/>
        <w:spacing w:line="240" w:lineRule="auto"/>
        <w:ind w:left="720" w:right="335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</w:p>
    <w:p w:rsidR="00B34843" w:rsidRDefault="00B34843" w:rsidP="00EF152D">
      <w:pPr>
        <w:pStyle w:val="BODY1"/>
        <w:numPr>
          <w:ilvl w:val="0"/>
          <w:numId w:val="1"/>
        </w:numPr>
        <w:spacing w:line="240" w:lineRule="auto"/>
        <w:ind w:right="335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 xml:space="preserve">Karta zdalnego dostępu 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PCoIP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 xml:space="preserve">  – szt</w:t>
      </w:r>
      <w:proofErr w:type="gramEnd"/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. 10</w:t>
      </w:r>
    </w:p>
    <w:tbl>
      <w:tblPr>
        <w:tblW w:w="4923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119"/>
        <w:gridCol w:w="5953"/>
      </w:tblGrid>
      <w:tr w:rsidR="00B34843" w:rsidRPr="00176085" w:rsidTr="008F5690">
        <w:trPr>
          <w:trHeight w:val="308"/>
        </w:trPr>
        <w:tc>
          <w:tcPr>
            <w:tcW w:w="5000" w:type="pct"/>
            <w:gridSpan w:val="2"/>
          </w:tcPr>
          <w:p w:rsidR="00B34843" w:rsidRDefault="00B34843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Karta hosta zapewniająca wysokowydajny dostęp z sieci Ethernet do zasobów odległej stacji graficznej (hosta) z wykorzystaniem protokołu zdalnego dostępu </w:t>
            </w:r>
            <w:proofErr w:type="spellStart"/>
            <w:r>
              <w:rPr>
                <w:sz w:val="20"/>
                <w:szCs w:val="20"/>
                <w:lang w:val="pl-PL"/>
              </w:rPr>
              <w:t>PCoIP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klienta (zero </w:t>
            </w:r>
            <w:proofErr w:type="spellStart"/>
            <w:r>
              <w:rPr>
                <w:sz w:val="20"/>
                <w:szCs w:val="20"/>
                <w:lang w:val="pl-PL"/>
              </w:rPr>
              <w:t>client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). Karta ma umożliwiać zdalne sterowanie </w:t>
            </w:r>
            <w:proofErr w:type="gramStart"/>
            <w:r>
              <w:rPr>
                <w:sz w:val="20"/>
                <w:szCs w:val="20"/>
                <w:lang w:val="pl-PL"/>
              </w:rPr>
              <w:t>komputerem w którym</w:t>
            </w:r>
            <w:proofErr w:type="gramEnd"/>
            <w:r>
              <w:rPr>
                <w:sz w:val="20"/>
                <w:szCs w:val="20"/>
                <w:lang w:val="pl-PL"/>
              </w:rPr>
              <w:t xml:space="preserve"> jest zainstalowana. Karta ma umożliwiać kierowanie komputerem za pomocą podłączonych do klienta 4 monitorów, klawiatury, pulpitu sterującego </w:t>
            </w:r>
            <w:proofErr w:type="spellStart"/>
            <w:r>
              <w:rPr>
                <w:sz w:val="20"/>
                <w:szCs w:val="20"/>
                <w:lang w:val="pl-PL"/>
              </w:rPr>
              <w:t>CCTV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myszki. </w:t>
            </w:r>
          </w:p>
          <w:p w:rsidR="00B34843" w:rsidRDefault="00B34843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Karta ma umożliwiać podłączenie jej do </w:t>
            </w:r>
            <w:proofErr w:type="spellStart"/>
            <w:r>
              <w:rPr>
                <w:sz w:val="20"/>
                <w:szCs w:val="20"/>
                <w:lang w:val="pl-PL"/>
              </w:rPr>
              <w:t>virtualnej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maszyny VDI z użyciem technologii </w:t>
            </w:r>
            <w:proofErr w:type="spellStart"/>
            <w:r>
              <w:rPr>
                <w:sz w:val="20"/>
                <w:szCs w:val="20"/>
                <w:lang w:val="pl-PL"/>
              </w:rPr>
              <w:t>VMware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/>
              </w:rPr>
              <w:t>passthrough</w:t>
            </w:r>
            <w:proofErr w:type="spellEnd"/>
            <w:r>
              <w:rPr>
                <w:sz w:val="20"/>
                <w:szCs w:val="20"/>
                <w:lang w:val="pl-PL"/>
              </w:rPr>
              <w:t>.</w:t>
            </w:r>
          </w:p>
        </w:tc>
      </w:tr>
      <w:tr w:rsidR="00B34843" w:rsidTr="008F5690">
        <w:trPr>
          <w:trHeight w:val="132"/>
        </w:trPr>
        <w:tc>
          <w:tcPr>
            <w:tcW w:w="1719" w:type="pct"/>
            <w:vAlign w:val="center"/>
          </w:tcPr>
          <w:p w:rsidR="00B34843" w:rsidRDefault="00B34843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parametru</w:t>
            </w:r>
            <w:proofErr w:type="spellEnd"/>
          </w:p>
        </w:tc>
        <w:tc>
          <w:tcPr>
            <w:tcW w:w="3281" w:type="pct"/>
            <w:vAlign w:val="center"/>
          </w:tcPr>
          <w:p w:rsidR="00B34843" w:rsidRDefault="00B34843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Wymagania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minimalne</w:t>
            </w:r>
            <w:proofErr w:type="spellEnd"/>
          </w:p>
        </w:tc>
      </w:tr>
      <w:tr w:rsidR="00B34843" w:rsidTr="008F5690">
        <w:trPr>
          <w:trHeight w:val="142"/>
        </w:trPr>
        <w:tc>
          <w:tcPr>
            <w:tcW w:w="1719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Ilość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obsługiwanych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wyświetlaczy</w:t>
            </w:r>
            <w:proofErr w:type="spellEnd"/>
          </w:p>
        </w:tc>
        <w:tc>
          <w:tcPr>
            <w:tcW w:w="3281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B34843" w:rsidRPr="00176085" w:rsidTr="008F5690">
        <w:trPr>
          <w:trHeight w:val="248"/>
        </w:trPr>
        <w:tc>
          <w:tcPr>
            <w:tcW w:w="1719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Typ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złącza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karty</w:t>
            </w:r>
            <w:proofErr w:type="spellEnd"/>
          </w:p>
        </w:tc>
        <w:tc>
          <w:tcPr>
            <w:tcW w:w="3281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PCIE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x 1; kompatybilne ze złączami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x1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do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x16</w:t>
            </w:r>
            <w:proofErr w:type="spellEnd"/>
          </w:p>
        </w:tc>
      </w:tr>
      <w:tr w:rsidR="00B34843" w:rsidTr="008F5690">
        <w:trPr>
          <w:trHeight w:val="128"/>
        </w:trPr>
        <w:tc>
          <w:tcPr>
            <w:tcW w:w="1719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Parametry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obrazu</w:t>
            </w:r>
            <w:proofErr w:type="spellEnd"/>
          </w:p>
        </w:tc>
        <w:tc>
          <w:tcPr>
            <w:tcW w:w="3281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 250 </w:t>
            </w:r>
            <w:proofErr w:type="spellStart"/>
            <w:r>
              <w:rPr>
                <w:color w:val="000000"/>
                <w:sz w:val="20"/>
                <w:szCs w:val="20"/>
              </w:rPr>
              <w:t>Mpps</w:t>
            </w:r>
            <w:proofErr w:type="spellEnd"/>
          </w:p>
        </w:tc>
      </w:tr>
      <w:tr w:rsidR="00B34843" w:rsidTr="008F5690">
        <w:trPr>
          <w:trHeight w:val="146"/>
        </w:trPr>
        <w:tc>
          <w:tcPr>
            <w:tcW w:w="1719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Rozdzielczość</w:t>
            </w:r>
            <w:proofErr w:type="spellEnd"/>
          </w:p>
        </w:tc>
        <w:tc>
          <w:tcPr>
            <w:tcW w:w="3281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x </w:t>
            </w:r>
            <w:proofErr w:type="spellStart"/>
            <w:r>
              <w:rPr>
                <w:color w:val="000000"/>
                <w:sz w:val="20"/>
                <w:szCs w:val="20"/>
              </w:rPr>
              <w:t>1920x1200</w:t>
            </w:r>
            <w:proofErr w:type="spellEnd"/>
          </w:p>
        </w:tc>
      </w:tr>
      <w:tr w:rsidR="00B34843" w:rsidTr="008F5690">
        <w:trPr>
          <w:trHeight w:val="136"/>
        </w:trPr>
        <w:tc>
          <w:tcPr>
            <w:tcW w:w="1719" w:type="pct"/>
            <w:vAlign w:val="center"/>
          </w:tcPr>
          <w:p w:rsidR="00B34843" w:rsidRDefault="00B34843" w:rsidP="00F66D25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Ilość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klatek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wyjście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video</w:t>
            </w:r>
          </w:p>
        </w:tc>
        <w:tc>
          <w:tcPr>
            <w:tcW w:w="3281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kl/s </w:t>
            </w:r>
          </w:p>
        </w:tc>
      </w:tr>
      <w:tr w:rsidR="00B34843" w:rsidRPr="00176085" w:rsidTr="008F5690">
        <w:trPr>
          <w:trHeight w:val="276"/>
        </w:trPr>
        <w:tc>
          <w:tcPr>
            <w:tcW w:w="1719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Wyjścia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video</w:t>
            </w:r>
          </w:p>
        </w:tc>
        <w:tc>
          <w:tcPr>
            <w:tcW w:w="3281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4 x wyjścia cyfrowe mini Display Port</w:t>
            </w:r>
          </w:p>
        </w:tc>
      </w:tr>
      <w:tr w:rsidR="00B34843" w:rsidRPr="00176085" w:rsidTr="008F5690">
        <w:trPr>
          <w:trHeight w:val="131"/>
        </w:trPr>
        <w:tc>
          <w:tcPr>
            <w:tcW w:w="1719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Adaptery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81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Dostarczone mini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DP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to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DP</w:t>
            </w:r>
            <w:proofErr w:type="spellEnd"/>
          </w:p>
        </w:tc>
      </w:tr>
      <w:tr w:rsidR="00B34843" w:rsidTr="008F5690">
        <w:trPr>
          <w:trHeight w:val="120"/>
        </w:trPr>
        <w:tc>
          <w:tcPr>
            <w:tcW w:w="1719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Interfejs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sieciowy</w:t>
            </w:r>
            <w:proofErr w:type="spellEnd"/>
          </w:p>
        </w:tc>
        <w:tc>
          <w:tcPr>
            <w:tcW w:w="3281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10/100/</w:t>
            </w:r>
            <w:proofErr w:type="spellStart"/>
            <w:r>
              <w:rPr>
                <w:color w:val="000000"/>
                <w:sz w:val="20"/>
                <w:szCs w:val="20"/>
              </w:rPr>
              <w:t>1000Mbps</w:t>
            </w:r>
            <w:proofErr w:type="spellEnd"/>
            <w:r>
              <w:rPr>
                <w:color w:val="000000"/>
                <w:sz w:val="20"/>
                <w:szCs w:val="20"/>
              </w:rPr>
              <w:t>, RJ45</w:t>
            </w:r>
          </w:p>
        </w:tc>
      </w:tr>
      <w:tr w:rsidR="00B34843" w:rsidTr="008F5690">
        <w:trPr>
          <w:trHeight w:val="152"/>
        </w:trPr>
        <w:tc>
          <w:tcPr>
            <w:tcW w:w="1719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USB</w:t>
            </w:r>
          </w:p>
        </w:tc>
        <w:tc>
          <w:tcPr>
            <w:tcW w:w="3281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Obsługa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USB 2.0</w:t>
            </w:r>
          </w:p>
        </w:tc>
      </w:tr>
      <w:tr w:rsidR="00B34843" w:rsidTr="008F5690">
        <w:trPr>
          <w:trHeight w:val="292"/>
        </w:trPr>
        <w:tc>
          <w:tcPr>
            <w:tcW w:w="1719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Audio</w:t>
            </w:r>
          </w:p>
        </w:tc>
        <w:tc>
          <w:tcPr>
            <w:tcW w:w="3281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Wewnętrzne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szyny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PCIE</w:t>
            </w:r>
            <w:proofErr w:type="spellEnd"/>
          </w:p>
        </w:tc>
      </w:tr>
      <w:tr w:rsidR="00B34843" w:rsidTr="008F5690">
        <w:trPr>
          <w:trHeight w:val="254"/>
        </w:trPr>
        <w:tc>
          <w:tcPr>
            <w:tcW w:w="1719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Zarządzanie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sieciowe</w:t>
            </w:r>
            <w:proofErr w:type="spellEnd"/>
          </w:p>
        </w:tc>
        <w:tc>
          <w:tcPr>
            <w:tcW w:w="3281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Wake on LAN, </w:t>
            </w:r>
          </w:p>
        </w:tc>
      </w:tr>
      <w:tr w:rsidR="00B34843" w:rsidRPr="00176085" w:rsidTr="008F5690">
        <w:trPr>
          <w:trHeight w:val="228"/>
        </w:trPr>
        <w:tc>
          <w:tcPr>
            <w:tcW w:w="1719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Pamięć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własna</w:t>
            </w:r>
            <w:proofErr w:type="spellEnd"/>
          </w:p>
        </w:tc>
        <w:tc>
          <w:tcPr>
            <w:tcW w:w="3281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512 MB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DDR3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z kontrolą błędów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ECC</w:t>
            </w:r>
            <w:proofErr w:type="spellEnd"/>
          </w:p>
        </w:tc>
      </w:tr>
      <w:tr w:rsidR="00B34843" w:rsidTr="008F5690">
        <w:trPr>
          <w:trHeight w:val="228"/>
        </w:trPr>
        <w:tc>
          <w:tcPr>
            <w:tcW w:w="1719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Szyfrowanie</w:t>
            </w:r>
            <w:proofErr w:type="spellEnd"/>
          </w:p>
        </w:tc>
        <w:tc>
          <w:tcPr>
            <w:tcW w:w="3281" w:type="pct"/>
            <w:vAlign w:val="center"/>
          </w:tcPr>
          <w:p w:rsidR="00B34843" w:rsidRDefault="00B34843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AES-128/AES-256</w:t>
            </w:r>
          </w:p>
        </w:tc>
      </w:tr>
      <w:tr w:rsidR="00B34843" w:rsidTr="008F5690">
        <w:trPr>
          <w:trHeight w:val="260"/>
        </w:trPr>
        <w:tc>
          <w:tcPr>
            <w:tcW w:w="1719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Gwarancja</w:t>
            </w:r>
            <w:proofErr w:type="spellEnd"/>
          </w:p>
        </w:tc>
        <w:tc>
          <w:tcPr>
            <w:tcW w:w="3281" w:type="pct"/>
            <w:vAlign w:val="center"/>
          </w:tcPr>
          <w:p w:rsidR="00B34843" w:rsidRDefault="00B34843" w:rsidP="001B489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rok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gwarancji</w:t>
            </w:r>
            <w:proofErr w:type="spellEnd"/>
          </w:p>
        </w:tc>
      </w:tr>
      <w:tr w:rsidR="00B34843" w:rsidTr="008F5690">
        <w:trPr>
          <w:trHeight w:val="192"/>
        </w:trPr>
        <w:tc>
          <w:tcPr>
            <w:tcW w:w="1719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Konstrukcja</w:t>
            </w:r>
            <w:proofErr w:type="spellEnd"/>
          </w:p>
        </w:tc>
        <w:tc>
          <w:tcPr>
            <w:tcW w:w="3281" w:type="pct"/>
            <w:vAlign w:val="center"/>
          </w:tcPr>
          <w:p w:rsidR="00B34843" w:rsidRPr="004A5984" w:rsidRDefault="00B34843" w:rsidP="004A5984">
            <w:pPr>
              <w:spacing w:after="0"/>
              <w:rPr>
                <w:sz w:val="20"/>
                <w:szCs w:val="20"/>
              </w:rPr>
            </w:pPr>
            <w:r w:rsidRPr="004A5984">
              <w:rPr>
                <w:sz w:val="20"/>
                <w:szCs w:val="20"/>
              </w:rPr>
              <w:t xml:space="preserve">full–high </w:t>
            </w:r>
            <w:proofErr w:type="spellStart"/>
            <w:r w:rsidRPr="004A5984">
              <w:rPr>
                <w:sz w:val="20"/>
                <w:szCs w:val="20"/>
              </w:rPr>
              <w:t>lub</w:t>
            </w:r>
            <w:proofErr w:type="spellEnd"/>
            <w:r w:rsidRPr="004A5984">
              <w:rPr>
                <w:sz w:val="20"/>
                <w:szCs w:val="20"/>
              </w:rPr>
              <w:t xml:space="preserve"> low profile z </w:t>
            </w:r>
            <w:proofErr w:type="spellStart"/>
            <w:r w:rsidRPr="004A5984">
              <w:rPr>
                <w:sz w:val="20"/>
                <w:szCs w:val="20"/>
              </w:rPr>
              <w:t>adapterem</w:t>
            </w:r>
            <w:proofErr w:type="spellEnd"/>
            <w:r w:rsidRPr="004A5984">
              <w:rPr>
                <w:sz w:val="20"/>
                <w:szCs w:val="20"/>
              </w:rPr>
              <w:t xml:space="preserve"> do </w:t>
            </w:r>
            <w:proofErr w:type="spellStart"/>
            <w:r w:rsidRPr="004A5984">
              <w:rPr>
                <w:sz w:val="20"/>
                <w:szCs w:val="20"/>
              </w:rPr>
              <w:t>montaż</w:t>
            </w:r>
            <w:r>
              <w:rPr>
                <w:sz w:val="20"/>
                <w:szCs w:val="20"/>
              </w:rPr>
              <w:t>u</w:t>
            </w:r>
            <w:proofErr w:type="spellEnd"/>
            <w:r w:rsidRPr="004A5984">
              <w:rPr>
                <w:sz w:val="20"/>
                <w:szCs w:val="20"/>
              </w:rPr>
              <w:t xml:space="preserve"> full-high</w:t>
            </w:r>
          </w:p>
        </w:tc>
      </w:tr>
      <w:tr w:rsidR="00B34843" w:rsidRPr="00176085" w:rsidTr="008F5690">
        <w:trPr>
          <w:trHeight w:val="192"/>
        </w:trPr>
        <w:tc>
          <w:tcPr>
            <w:tcW w:w="1719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Wyposażenie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1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/>
              </w:rPr>
            </w:pPr>
            <w:proofErr w:type="gramStart"/>
            <w:r>
              <w:rPr>
                <w:sz w:val="20"/>
                <w:szCs w:val="20"/>
                <w:lang w:val="pl-PL"/>
              </w:rPr>
              <w:t>kable</w:t>
            </w:r>
            <w:proofErr w:type="gramEnd"/>
            <w:r>
              <w:rPr>
                <w:sz w:val="20"/>
                <w:szCs w:val="20"/>
                <w:lang w:val="pl-PL"/>
              </w:rPr>
              <w:t xml:space="preserve"> 4 x </w:t>
            </w:r>
            <w:proofErr w:type="spellStart"/>
            <w:r>
              <w:rPr>
                <w:sz w:val="20"/>
                <w:szCs w:val="20"/>
                <w:lang w:val="pl-PL"/>
              </w:rPr>
              <w:t>DP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pl-PL"/>
              </w:rPr>
              <w:t>mDP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/>
              </w:rPr>
              <w:t>służace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do łączenia wyjścia wideo karty </w:t>
            </w:r>
            <w:proofErr w:type="spellStart"/>
            <w:r>
              <w:rPr>
                <w:sz w:val="20"/>
                <w:szCs w:val="20"/>
                <w:lang w:val="pl-PL"/>
              </w:rPr>
              <w:t>GPU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z wejściem karty zdalnego dostępu,</w:t>
            </w:r>
          </w:p>
        </w:tc>
      </w:tr>
    </w:tbl>
    <w:p w:rsidR="00B34843" w:rsidRDefault="00B34843" w:rsidP="00EF152D">
      <w:pPr>
        <w:spacing w:after="0"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Zamawiający posiada w swoim środowisku następujące karty zdalnego dostępu </w:t>
      </w:r>
      <w:proofErr w:type="spellStart"/>
      <w:r>
        <w:rPr>
          <w:sz w:val="20"/>
          <w:szCs w:val="20"/>
          <w:lang w:val="pl-PL"/>
        </w:rPr>
        <w:t>PCoIP</w:t>
      </w:r>
      <w:proofErr w:type="spellEnd"/>
      <w:r>
        <w:rPr>
          <w:sz w:val="20"/>
          <w:szCs w:val="20"/>
          <w:lang w:val="pl-PL"/>
        </w:rPr>
        <w:t xml:space="preserve">: </w:t>
      </w:r>
    </w:p>
    <w:p w:rsidR="00B34843" w:rsidRDefault="00B34843" w:rsidP="00EF152D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  <w:lang w:val="en-GB"/>
        </w:rPr>
      </w:pPr>
      <w:proofErr w:type="spellStart"/>
      <w:r>
        <w:rPr>
          <w:rFonts w:ascii="Calibri" w:hAnsi="Calibri" w:cs="Calibri"/>
          <w:sz w:val="20"/>
          <w:szCs w:val="20"/>
          <w:lang w:val="en-GB"/>
        </w:rPr>
        <w:t>Tera2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PCoIP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Quad Display Host Card –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normalna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wysokość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(full-high)</w:t>
      </w:r>
    </w:p>
    <w:p w:rsidR="00B34843" w:rsidRDefault="00B34843" w:rsidP="00EF152D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AmuletHotkey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DXH4</w:t>
      </w:r>
      <w:proofErr w:type="spellEnd"/>
      <w:r>
        <w:rPr>
          <w:rFonts w:ascii="Calibri" w:hAnsi="Calibri" w:cs="Calibri"/>
          <w:sz w:val="20"/>
          <w:szCs w:val="20"/>
        </w:rPr>
        <w:t xml:space="preserve"> - nisko-profilowa (half-high)</w:t>
      </w:r>
    </w:p>
    <w:p w:rsidR="00B34843" w:rsidRDefault="00B34843" w:rsidP="00EF152D">
      <w:pPr>
        <w:rPr>
          <w:sz w:val="20"/>
          <w:szCs w:val="20"/>
        </w:rPr>
      </w:pPr>
    </w:p>
    <w:p w:rsidR="00B34843" w:rsidRDefault="00B34843" w:rsidP="00EF152D">
      <w:pPr>
        <w:pStyle w:val="BODY1"/>
        <w:numPr>
          <w:ilvl w:val="0"/>
          <w:numId w:val="1"/>
        </w:numPr>
        <w:spacing w:line="240" w:lineRule="auto"/>
        <w:ind w:right="335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Karta graficzna – 10 szt.</w:t>
      </w:r>
    </w:p>
    <w:p w:rsidR="00B34843" w:rsidRDefault="00B34843" w:rsidP="00EF152D">
      <w:pPr>
        <w:spacing w:after="0" w:line="240" w:lineRule="auto"/>
        <w:rPr>
          <w:color w:val="0000FF"/>
          <w:sz w:val="20"/>
          <w:szCs w:val="20"/>
          <w:u w:val="single"/>
          <w:lang w:val="pl-PL" w:eastAsia="pl-PL"/>
        </w:rPr>
      </w:pPr>
      <w:r>
        <w:rPr>
          <w:sz w:val="20"/>
          <w:szCs w:val="20"/>
          <w:lang w:val="pl-PL"/>
        </w:rPr>
        <w:t xml:space="preserve">Karta graficzna powinna umożliwiać pracę czteromonitorową i osiągać w teście </w:t>
      </w:r>
      <w:proofErr w:type="spellStart"/>
      <w:r>
        <w:rPr>
          <w:sz w:val="20"/>
          <w:szCs w:val="20"/>
          <w:lang w:val="pl-PL"/>
        </w:rPr>
        <w:t>PassMark</w:t>
      </w:r>
      <w:proofErr w:type="spellEnd"/>
      <w:r>
        <w:rPr>
          <w:sz w:val="20"/>
          <w:szCs w:val="20"/>
          <w:lang w:val="pl-PL"/>
        </w:rPr>
        <w:t xml:space="preserve"> Performance </w:t>
      </w:r>
      <w:proofErr w:type="gramStart"/>
      <w:r>
        <w:rPr>
          <w:sz w:val="20"/>
          <w:szCs w:val="20"/>
          <w:lang w:val="pl-PL"/>
        </w:rPr>
        <w:t>Test co</w:t>
      </w:r>
      <w:proofErr w:type="gramEnd"/>
      <w:r>
        <w:rPr>
          <w:sz w:val="20"/>
          <w:szCs w:val="20"/>
          <w:lang w:val="pl-PL"/>
        </w:rPr>
        <w:t xml:space="preserve"> najmniej wynik 7500 punktów w </w:t>
      </w:r>
      <w:proofErr w:type="spellStart"/>
      <w:r>
        <w:rPr>
          <w:sz w:val="20"/>
          <w:szCs w:val="20"/>
          <w:lang w:val="pl-PL"/>
        </w:rPr>
        <w:t>G3D</w:t>
      </w:r>
      <w:proofErr w:type="spellEnd"/>
      <w:r>
        <w:rPr>
          <w:sz w:val="20"/>
          <w:szCs w:val="20"/>
          <w:lang w:val="pl-PL"/>
        </w:rPr>
        <w:t xml:space="preserve"> Rating, wynik dostępny na stronie </w:t>
      </w:r>
      <w:hyperlink r:id="rId8" w:history="1">
        <w:r>
          <w:rPr>
            <w:rStyle w:val="Hipercze"/>
            <w:sz w:val="20"/>
            <w:szCs w:val="20"/>
            <w:lang w:val="pl-PL" w:eastAsia="pl-PL"/>
          </w:rPr>
          <w:t>http://www.videocardbenchmark.net/gpu_list.php</w:t>
        </w:r>
      </w:hyperlink>
    </w:p>
    <w:p w:rsidR="00B34843" w:rsidRDefault="00B34843" w:rsidP="00EF152D">
      <w:pPr>
        <w:spacing w:after="0"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Wyposażona w min.:</w:t>
      </w:r>
    </w:p>
    <w:p w:rsidR="00B34843" w:rsidRDefault="00B34843" w:rsidP="00EF152D">
      <w:pPr>
        <w:numPr>
          <w:ilvl w:val="0"/>
          <w:numId w:val="20"/>
        </w:numPr>
        <w:spacing w:after="0" w:line="240" w:lineRule="auto"/>
        <w:ind w:left="36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PCI Express 3.0 </w:t>
      </w:r>
      <w:proofErr w:type="spellStart"/>
      <w:r>
        <w:rPr>
          <w:sz w:val="20"/>
          <w:szCs w:val="20"/>
          <w:lang w:val="pl-PL"/>
        </w:rPr>
        <w:t>x16</w:t>
      </w:r>
      <w:proofErr w:type="spellEnd"/>
      <w:r>
        <w:rPr>
          <w:sz w:val="20"/>
          <w:szCs w:val="20"/>
          <w:lang w:val="pl-PL"/>
        </w:rPr>
        <w:t xml:space="preserve"> </w:t>
      </w:r>
      <w:proofErr w:type="spellStart"/>
      <w:r>
        <w:rPr>
          <w:sz w:val="20"/>
          <w:szCs w:val="20"/>
          <w:lang w:val="pl-PL"/>
        </w:rPr>
        <w:t>4GB</w:t>
      </w:r>
      <w:proofErr w:type="spellEnd"/>
      <w:r>
        <w:rPr>
          <w:sz w:val="20"/>
          <w:szCs w:val="20"/>
          <w:lang w:val="pl-PL"/>
        </w:rPr>
        <w:t xml:space="preserve"> </w:t>
      </w:r>
      <w:proofErr w:type="spellStart"/>
      <w:r>
        <w:rPr>
          <w:sz w:val="20"/>
          <w:szCs w:val="20"/>
          <w:lang w:val="pl-PL"/>
        </w:rPr>
        <w:t>GDDR5</w:t>
      </w:r>
      <w:proofErr w:type="spellEnd"/>
      <w:r>
        <w:rPr>
          <w:sz w:val="20"/>
          <w:szCs w:val="20"/>
          <w:lang w:val="pl-PL"/>
        </w:rPr>
        <w:t xml:space="preserve"> pamięci własnej oraz 4 wyjścia cyfrowe </w:t>
      </w:r>
      <w:proofErr w:type="spellStart"/>
      <w:proofErr w:type="gramStart"/>
      <w:r>
        <w:rPr>
          <w:sz w:val="20"/>
          <w:szCs w:val="20"/>
          <w:lang w:val="pl-PL"/>
        </w:rPr>
        <w:t>DP</w:t>
      </w:r>
      <w:proofErr w:type="spellEnd"/>
      <w:r>
        <w:rPr>
          <w:sz w:val="20"/>
          <w:szCs w:val="20"/>
          <w:lang w:val="pl-PL"/>
        </w:rPr>
        <w:t xml:space="preserve">  wsparcie</w:t>
      </w:r>
      <w:proofErr w:type="gramEnd"/>
      <w:r>
        <w:rPr>
          <w:sz w:val="20"/>
          <w:szCs w:val="20"/>
          <w:lang w:val="pl-PL"/>
        </w:rPr>
        <w:t xml:space="preserve"> dla Open GL 4.5. Microsoft DirectX 12</w:t>
      </w:r>
    </w:p>
    <w:p w:rsidR="00B34843" w:rsidRDefault="00B34843" w:rsidP="00EF152D">
      <w:pPr>
        <w:numPr>
          <w:ilvl w:val="0"/>
          <w:numId w:val="21"/>
        </w:numPr>
        <w:spacing w:after="0" w:line="240" w:lineRule="auto"/>
        <w:ind w:left="36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1000 rdzeni CUDA,</w:t>
      </w:r>
    </w:p>
    <w:p w:rsidR="00B34843" w:rsidRDefault="00B34843" w:rsidP="00EF152D">
      <w:pPr>
        <w:numPr>
          <w:ilvl w:val="0"/>
          <w:numId w:val="21"/>
        </w:numPr>
        <w:spacing w:after="0" w:line="240" w:lineRule="auto"/>
        <w:ind w:left="360"/>
        <w:rPr>
          <w:sz w:val="20"/>
          <w:szCs w:val="20"/>
          <w:lang w:val="pl-PL"/>
        </w:rPr>
      </w:pPr>
      <w:proofErr w:type="gramStart"/>
      <w:r>
        <w:rPr>
          <w:sz w:val="20"/>
          <w:szCs w:val="20"/>
          <w:lang w:val="pl-PL"/>
        </w:rPr>
        <w:t>przepustowość</w:t>
      </w:r>
      <w:proofErr w:type="gramEnd"/>
      <w:r>
        <w:rPr>
          <w:sz w:val="20"/>
          <w:szCs w:val="20"/>
          <w:lang w:val="pl-PL"/>
        </w:rPr>
        <w:t xml:space="preserve"> pamięci </w:t>
      </w:r>
      <w:proofErr w:type="spellStart"/>
      <w:r>
        <w:rPr>
          <w:sz w:val="20"/>
          <w:szCs w:val="20"/>
          <w:lang w:val="pl-PL"/>
        </w:rPr>
        <w:t>120GB</w:t>
      </w:r>
      <w:proofErr w:type="spellEnd"/>
      <w:r>
        <w:rPr>
          <w:sz w:val="20"/>
          <w:szCs w:val="20"/>
          <w:lang w:val="pl-PL"/>
        </w:rPr>
        <w:t>/s,</w:t>
      </w:r>
    </w:p>
    <w:p w:rsidR="00B34843" w:rsidRDefault="00B34843" w:rsidP="00EF152D">
      <w:pPr>
        <w:numPr>
          <w:ilvl w:val="0"/>
          <w:numId w:val="21"/>
        </w:numPr>
        <w:spacing w:after="0" w:line="240" w:lineRule="auto"/>
        <w:ind w:left="36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procesor graficzny zbudowany w </w:t>
      </w:r>
      <w:proofErr w:type="gramStart"/>
      <w:r>
        <w:rPr>
          <w:sz w:val="20"/>
          <w:szCs w:val="20"/>
          <w:lang w:val="pl-PL"/>
        </w:rPr>
        <w:t>technologii  Maxwell</w:t>
      </w:r>
      <w:proofErr w:type="gramEnd"/>
      <w:r>
        <w:rPr>
          <w:sz w:val="20"/>
          <w:szCs w:val="20"/>
          <w:lang w:val="pl-PL"/>
        </w:rPr>
        <w:t xml:space="preserve">/Pascal – rekomendowanej przez producenta platformy monitoringu video Genetec Security Center posiadanej przez ZOSM. Zamawiający zamierza wykorzystać karty do sprzętowej akceleracji dekodowania strumieni video </w:t>
      </w:r>
      <w:proofErr w:type="spellStart"/>
      <w:r>
        <w:rPr>
          <w:sz w:val="20"/>
          <w:szCs w:val="20"/>
          <w:lang w:val="pl-PL"/>
        </w:rPr>
        <w:t>H.264</w:t>
      </w:r>
      <w:proofErr w:type="spellEnd"/>
      <w:r>
        <w:rPr>
          <w:sz w:val="20"/>
          <w:szCs w:val="20"/>
          <w:lang w:val="pl-PL"/>
        </w:rPr>
        <w:t>/</w:t>
      </w:r>
      <w:proofErr w:type="spellStart"/>
      <w:r>
        <w:rPr>
          <w:sz w:val="20"/>
          <w:szCs w:val="20"/>
          <w:lang w:val="pl-PL"/>
        </w:rPr>
        <w:t>H.265</w:t>
      </w:r>
      <w:proofErr w:type="spellEnd"/>
      <w:r>
        <w:rPr>
          <w:sz w:val="20"/>
          <w:szCs w:val="20"/>
          <w:lang w:val="pl-PL"/>
        </w:rPr>
        <w:t xml:space="preserve"> </w:t>
      </w:r>
      <w:proofErr w:type="gramStart"/>
      <w:r>
        <w:rPr>
          <w:sz w:val="20"/>
          <w:szCs w:val="20"/>
          <w:lang w:val="pl-PL"/>
        </w:rPr>
        <w:t>w</w:t>
      </w:r>
      <w:proofErr w:type="gramEnd"/>
      <w:r>
        <w:rPr>
          <w:sz w:val="20"/>
          <w:szCs w:val="20"/>
          <w:lang w:val="pl-PL"/>
        </w:rPr>
        <w:t xml:space="preserve"> platformie Genetec,</w:t>
      </w:r>
    </w:p>
    <w:p w:rsidR="00B34843" w:rsidRDefault="00B34843" w:rsidP="00EF152D">
      <w:pPr>
        <w:spacing w:after="0"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Zapewniająca:</w:t>
      </w:r>
    </w:p>
    <w:p w:rsidR="00B34843" w:rsidRDefault="00B34843" w:rsidP="00EF152D">
      <w:pPr>
        <w:numPr>
          <w:ilvl w:val="0"/>
          <w:numId w:val="20"/>
        </w:numPr>
        <w:spacing w:after="0" w:line="240" w:lineRule="auto"/>
        <w:ind w:left="360"/>
        <w:rPr>
          <w:sz w:val="20"/>
          <w:szCs w:val="20"/>
          <w:lang w:val="pl-PL"/>
        </w:rPr>
      </w:pPr>
      <w:proofErr w:type="gramStart"/>
      <w:r>
        <w:rPr>
          <w:sz w:val="20"/>
          <w:szCs w:val="20"/>
          <w:lang w:val="pl-PL"/>
        </w:rPr>
        <w:lastRenderedPageBreak/>
        <w:t>wsparcie</w:t>
      </w:r>
      <w:proofErr w:type="gramEnd"/>
      <w:r>
        <w:rPr>
          <w:sz w:val="20"/>
          <w:szCs w:val="20"/>
          <w:lang w:val="pl-PL"/>
        </w:rPr>
        <w:t xml:space="preserve"> dla wirtualizacji </w:t>
      </w:r>
      <w:proofErr w:type="spellStart"/>
      <w:r>
        <w:rPr>
          <w:sz w:val="20"/>
          <w:szCs w:val="20"/>
          <w:lang w:val="pl-PL"/>
        </w:rPr>
        <w:t>vDGA</w:t>
      </w:r>
      <w:proofErr w:type="spellEnd"/>
      <w:r>
        <w:rPr>
          <w:sz w:val="20"/>
          <w:szCs w:val="20"/>
          <w:lang w:val="pl-PL"/>
        </w:rPr>
        <w:t xml:space="preserve"> (</w:t>
      </w:r>
      <w:proofErr w:type="spellStart"/>
      <w:r>
        <w:rPr>
          <w:sz w:val="20"/>
          <w:szCs w:val="20"/>
          <w:lang w:val="pl-PL"/>
        </w:rPr>
        <w:t>vmware</w:t>
      </w:r>
      <w:proofErr w:type="spellEnd"/>
      <w:r>
        <w:rPr>
          <w:sz w:val="20"/>
          <w:szCs w:val="20"/>
          <w:lang w:val="pl-PL"/>
        </w:rPr>
        <w:t xml:space="preserve"> </w:t>
      </w:r>
      <w:proofErr w:type="spellStart"/>
      <w:r>
        <w:rPr>
          <w:sz w:val="20"/>
          <w:szCs w:val="20"/>
          <w:lang w:val="pl-PL"/>
        </w:rPr>
        <w:t>passthrough</w:t>
      </w:r>
      <w:proofErr w:type="spellEnd"/>
      <w:r>
        <w:rPr>
          <w:sz w:val="20"/>
          <w:szCs w:val="20"/>
          <w:lang w:val="pl-PL"/>
        </w:rPr>
        <w:t xml:space="preserve">) z wykorzystaniem </w:t>
      </w:r>
      <w:proofErr w:type="spellStart"/>
      <w:r>
        <w:rPr>
          <w:sz w:val="20"/>
          <w:szCs w:val="20"/>
          <w:lang w:val="pl-PL"/>
        </w:rPr>
        <w:t>hypervizora</w:t>
      </w:r>
      <w:proofErr w:type="spellEnd"/>
      <w:r>
        <w:rPr>
          <w:sz w:val="20"/>
          <w:szCs w:val="20"/>
          <w:lang w:val="pl-PL"/>
        </w:rPr>
        <w:t xml:space="preserve"> </w:t>
      </w:r>
      <w:proofErr w:type="spellStart"/>
      <w:r>
        <w:rPr>
          <w:sz w:val="20"/>
          <w:szCs w:val="20"/>
          <w:lang w:val="pl-PL"/>
        </w:rPr>
        <w:t>VMware</w:t>
      </w:r>
      <w:proofErr w:type="spellEnd"/>
      <w:r>
        <w:rPr>
          <w:sz w:val="20"/>
          <w:szCs w:val="20"/>
          <w:lang w:val="pl-PL"/>
        </w:rPr>
        <w:t xml:space="preserve"> 6.0. </w:t>
      </w:r>
    </w:p>
    <w:p w:rsidR="00B34843" w:rsidRDefault="00B34843" w:rsidP="00EF152D">
      <w:pPr>
        <w:spacing w:after="0" w:line="240" w:lineRule="auto"/>
        <w:ind w:left="360"/>
        <w:rPr>
          <w:sz w:val="20"/>
          <w:szCs w:val="20"/>
          <w:lang w:val="pl-PL"/>
        </w:rPr>
      </w:pPr>
    </w:p>
    <w:p w:rsidR="00B34843" w:rsidRDefault="00B34843" w:rsidP="00EF152D">
      <w:pPr>
        <w:spacing w:after="0" w:line="240" w:lineRule="auto"/>
        <w:ind w:left="36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UWAGA. Zamawiający posiada w swoim środowisku karty </w:t>
      </w:r>
      <w:proofErr w:type="spellStart"/>
      <w:r>
        <w:rPr>
          <w:sz w:val="20"/>
          <w:szCs w:val="20"/>
          <w:lang w:val="pl-PL"/>
        </w:rPr>
        <w:t>NVIDIA</w:t>
      </w:r>
      <w:proofErr w:type="spellEnd"/>
      <w:r>
        <w:rPr>
          <w:sz w:val="20"/>
          <w:szCs w:val="20"/>
          <w:lang w:val="pl-PL"/>
        </w:rPr>
        <w:t xml:space="preserve"> </w:t>
      </w:r>
      <w:proofErr w:type="spellStart"/>
      <w:r>
        <w:rPr>
          <w:sz w:val="20"/>
          <w:szCs w:val="20"/>
          <w:lang w:val="pl-PL"/>
        </w:rPr>
        <w:t>Quadro</w:t>
      </w:r>
      <w:proofErr w:type="spellEnd"/>
      <w:r>
        <w:rPr>
          <w:sz w:val="20"/>
          <w:szCs w:val="20"/>
          <w:lang w:val="pl-PL"/>
        </w:rPr>
        <w:t xml:space="preserve"> </w:t>
      </w:r>
      <w:proofErr w:type="spellStart"/>
      <w:r>
        <w:rPr>
          <w:sz w:val="20"/>
          <w:szCs w:val="20"/>
          <w:lang w:val="pl-PL"/>
        </w:rPr>
        <w:t>K2200</w:t>
      </w:r>
      <w:proofErr w:type="spellEnd"/>
      <w:r>
        <w:rPr>
          <w:sz w:val="20"/>
          <w:szCs w:val="20"/>
          <w:lang w:val="pl-PL"/>
        </w:rPr>
        <w:t xml:space="preserve">, </w:t>
      </w:r>
      <w:proofErr w:type="spellStart"/>
      <w:r>
        <w:rPr>
          <w:sz w:val="20"/>
          <w:szCs w:val="20"/>
          <w:lang w:val="pl-PL"/>
        </w:rPr>
        <w:t>NVIDIA</w:t>
      </w:r>
      <w:proofErr w:type="spellEnd"/>
      <w:r>
        <w:rPr>
          <w:sz w:val="20"/>
          <w:szCs w:val="20"/>
          <w:lang w:val="pl-PL"/>
        </w:rPr>
        <w:t xml:space="preserve"> </w:t>
      </w:r>
      <w:proofErr w:type="spellStart"/>
      <w:r>
        <w:rPr>
          <w:sz w:val="20"/>
          <w:szCs w:val="20"/>
          <w:lang w:val="pl-PL"/>
        </w:rPr>
        <w:t>Quadro</w:t>
      </w:r>
      <w:proofErr w:type="spellEnd"/>
      <w:r>
        <w:rPr>
          <w:sz w:val="20"/>
          <w:szCs w:val="20"/>
          <w:lang w:val="pl-PL"/>
        </w:rPr>
        <w:t xml:space="preserve"> </w:t>
      </w:r>
      <w:proofErr w:type="spellStart"/>
      <w:r>
        <w:rPr>
          <w:sz w:val="20"/>
          <w:szCs w:val="20"/>
          <w:lang w:val="pl-PL"/>
        </w:rPr>
        <w:t>K4200</w:t>
      </w:r>
      <w:proofErr w:type="spellEnd"/>
      <w:r>
        <w:rPr>
          <w:sz w:val="20"/>
          <w:szCs w:val="20"/>
          <w:lang w:val="pl-PL"/>
        </w:rPr>
        <w:t xml:space="preserve">, </w:t>
      </w:r>
      <w:proofErr w:type="spellStart"/>
      <w:r>
        <w:rPr>
          <w:sz w:val="20"/>
          <w:szCs w:val="20"/>
          <w:lang w:val="pl-PL"/>
        </w:rPr>
        <w:t>NVIDIA</w:t>
      </w:r>
      <w:proofErr w:type="spellEnd"/>
      <w:r>
        <w:rPr>
          <w:sz w:val="20"/>
          <w:szCs w:val="20"/>
          <w:lang w:val="pl-PL"/>
        </w:rPr>
        <w:t xml:space="preserve"> </w:t>
      </w:r>
      <w:proofErr w:type="spellStart"/>
      <w:r>
        <w:rPr>
          <w:sz w:val="20"/>
          <w:szCs w:val="20"/>
          <w:lang w:val="pl-PL"/>
        </w:rPr>
        <w:t>Quadro</w:t>
      </w:r>
      <w:proofErr w:type="spellEnd"/>
      <w:r>
        <w:rPr>
          <w:sz w:val="20"/>
          <w:szCs w:val="20"/>
          <w:lang w:val="pl-PL"/>
        </w:rPr>
        <w:t xml:space="preserve"> </w:t>
      </w:r>
      <w:proofErr w:type="spellStart"/>
      <w:r>
        <w:rPr>
          <w:sz w:val="20"/>
          <w:szCs w:val="20"/>
          <w:lang w:val="pl-PL"/>
        </w:rPr>
        <w:t>M2000</w:t>
      </w:r>
      <w:proofErr w:type="spellEnd"/>
      <w:r>
        <w:rPr>
          <w:sz w:val="20"/>
          <w:szCs w:val="20"/>
          <w:lang w:val="pl-PL"/>
        </w:rPr>
        <w:t>/</w:t>
      </w:r>
      <w:proofErr w:type="spellStart"/>
      <w:r>
        <w:rPr>
          <w:sz w:val="20"/>
          <w:szCs w:val="20"/>
          <w:lang w:val="pl-PL"/>
        </w:rPr>
        <w:t>M4000</w:t>
      </w:r>
      <w:proofErr w:type="spellEnd"/>
      <w:r>
        <w:rPr>
          <w:sz w:val="20"/>
          <w:szCs w:val="20"/>
          <w:lang w:val="pl-PL"/>
        </w:rPr>
        <w:t xml:space="preserve"> oraz karty </w:t>
      </w:r>
      <w:proofErr w:type="spellStart"/>
      <w:r>
        <w:rPr>
          <w:sz w:val="20"/>
          <w:szCs w:val="20"/>
          <w:lang w:val="pl-PL"/>
        </w:rPr>
        <w:t>Nvidia</w:t>
      </w:r>
      <w:proofErr w:type="spellEnd"/>
      <w:r>
        <w:rPr>
          <w:sz w:val="20"/>
          <w:szCs w:val="20"/>
          <w:lang w:val="pl-PL"/>
        </w:rPr>
        <w:t xml:space="preserve"> </w:t>
      </w:r>
      <w:proofErr w:type="spellStart"/>
      <w:r>
        <w:rPr>
          <w:sz w:val="20"/>
          <w:szCs w:val="20"/>
          <w:lang w:val="pl-PL"/>
        </w:rPr>
        <w:t>Quadro</w:t>
      </w:r>
      <w:proofErr w:type="spellEnd"/>
      <w:r>
        <w:rPr>
          <w:sz w:val="20"/>
          <w:szCs w:val="20"/>
          <w:lang w:val="pl-PL"/>
        </w:rPr>
        <w:t xml:space="preserve"> </w:t>
      </w:r>
      <w:proofErr w:type="spellStart"/>
      <w:r>
        <w:rPr>
          <w:sz w:val="20"/>
          <w:szCs w:val="20"/>
          <w:lang w:val="pl-PL"/>
        </w:rPr>
        <w:t>P2000</w:t>
      </w:r>
      <w:proofErr w:type="spellEnd"/>
      <w:r>
        <w:rPr>
          <w:sz w:val="20"/>
          <w:szCs w:val="20"/>
          <w:lang w:val="pl-PL"/>
        </w:rPr>
        <w:t>,</w:t>
      </w:r>
    </w:p>
    <w:p w:rsidR="00B34843" w:rsidRDefault="00B34843" w:rsidP="00EF152D">
      <w:pPr>
        <w:spacing w:before="60" w:after="60" w:line="240" w:lineRule="auto"/>
        <w:ind w:left="360" w:right="335"/>
        <w:rPr>
          <w:b/>
          <w:bCs/>
          <w:i/>
          <w:iCs/>
          <w:sz w:val="20"/>
          <w:szCs w:val="20"/>
          <w:lang w:val="pl-PL" w:eastAsia="ar-SA"/>
        </w:rPr>
      </w:pPr>
    </w:p>
    <w:p w:rsidR="00B34843" w:rsidRDefault="00B34843" w:rsidP="00EF152D">
      <w:pPr>
        <w:numPr>
          <w:ilvl w:val="0"/>
          <w:numId w:val="20"/>
        </w:numPr>
        <w:spacing w:before="60" w:after="60" w:line="240" w:lineRule="auto"/>
        <w:ind w:left="360" w:right="335"/>
        <w:rPr>
          <w:b/>
          <w:bCs/>
          <w:i/>
          <w:iCs/>
          <w:sz w:val="20"/>
          <w:szCs w:val="20"/>
          <w:lang w:val="pl-PL" w:eastAsia="ar-SA"/>
        </w:rPr>
      </w:pPr>
      <w:proofErr w:type="gramStart"/>
      <w:r>
        <w:rPr>
          <w:sz w:val="20"/>
          <w:szCs w:val="20"/>
          <w:lang w:val="pl-PL"/>
        </w:rPr>
        <w:t>możliwość</w:t>
      </w:r>
      <w:proofErr w:type="gramEnd"/>
      <w:r>
        <w:rPr>
          <w:sz w:val="20"/>
          <w:szCs w:val="20"/>
          <w:lang w:val="pl-PL"/>
        </w:rPr>
        <w:t xml:space="preserve"> instalacji z systemami Windows 10, 8.1, 7, Server 2012, Server </w:t>
      </w:r>
      <w:proofErr w:type="spellStart"/>
      <w:r>
        <w:rPr>
          <w:sz w:val="20"/>
          <w:szCs w:val="20"/>
          <w:lang w:val="pl-PL"/>
        </w:rPr>
        <w:t>2012R2</w:t>
      </w:r>
      <w:proofErr w:type="spellEnd"/>
      <w:r>
        <w:rPr>
          <w:sz w:val="20"/>
          <w:szCs w:val="20"/>
          <w:lang w:val="pl-PL"/>
        </w:rPr>
        <w:t xml:space="preserve">, Server 2016 </w:t>
      </w:r>
    </w:p>
    <w:p w:rsidR="00B34843" w:rsidRDefault="00B34843" w:rsidP="00EF152D">
      <w:pPr>
        <w:numPr>
          <w:ilvl w:val="0"/>
          <w:numId w:val="20"/>
        </w:numPr>
        <w:spacing w:before="60" w:after="60" w:line="240" w:lineRule="auto"/>
        <w:ind w:left="360" w:right="335"/>
        <w:rPr>
          <w:b/>
          <w:bCs/>
          <w:i/>
          <w:iCs/>
          <w:sz w:val="20"/>
          <w:szCs w:val="20"/>
          <w:lang w:val="pl-PL" w:eastAsia="ar-SA"/>
        </w:rPr>
      </w:pPr>
      <w:proofErr w:type="gramStart"/>
      <w:r>
        <w:rPr>
          <w:sz w:val="20"/>
          <w:szCs w:val="20"/>
          <w:lang w:val="pl-PL"/>
        </w:rPr>
        <w:t>instalacja</w:t>
      </w:r>
      <w:proofErr w:type="gramEnd"/>
      <w:r>
        <w:rPr>
          <w:sz w:val="20"/>
          <w:szCs w:val="20"/>
          <w:lang w:val="pl-PL"/>
        </w:rPr>
        <w:t xml:space="preserve"> w jednym slocie PCI Express,</w:t>
      </w:r>
    </w:p>
    <w:p w:rsidR="00B34843" w:rsidRDefault="00B34843" w:rsidP="00EF152D">
      <w:pPr>
        <w:numPr>
          <w:ilvl w:val="0"/>
          <w:numId w:val="20"/>
        </w:numPr>
        <w:spacing w:before="60" w:after="60" w:line="240" w:lineRule="auto"/>
        <w:ind w:left="360" w:right="335"/>
        <w:rPr>
          <w:b/>
          <w:bCs/>
          <w:i/>
          <w:iCs/>
          <w:sz w:val="20"/>
          <w:szCs w:val="20"/>
          <w:lang w:val="pl-PL" w:eastAsia="ar-SA"/>
        </w:rPr>
      </w:pPr>
      <w:r>
        <w:rPr>
          <w:sz w:val="20"/>
          <w:szCs w:val="20"/>
          <w:lang w:val="pl-PL"/>
        </w:rPr>
        <w:t xml:space="preserve">Gwarancja: min. 1 rok na kartę </w:t>
      </w:r>
    </w:p>
    <w:p w:rsidR="00B34843" w:rsidRDefault="00B34843" w:rsidP="00FB34D6">
      <w:pPr>
        <w:pStyle w:val="BODY1"/>
        <w:spacing w:line="240" w:lineRule="auto"/>
        <w:ind w:left="0" w:right="335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</w:p>
    <w:p w:rsidR="00B34843" w:rsidRDefault="00B34843" w:rsidP="0052181E">
      <w:pPr>
        <w:pStyle w:val="BODY1"/>
        <w:spacing w:line="240" w:lineRule="auto"/>
        <w:ind w:left="0" w:right="335"/>
        <w:outlineLvl w:val="0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WARUNKI SZCZEGÓŁOWE (minimalne) DLA DOSTARCZANYCH ROZWIĄZAŃ:</w:t>
      </w:r>
    </w:p>
    <w:p w:rsidR="00B34843" w:rsidRDefault="00B34843" w:rsidP="00FB34D6">
      <w:pPr>
        <w:pStyle w:val="BODY1"/>
        <w:numPr>
          <w:ilvl w:val="0"/>
          <w:numId w:val="1"/>
        </w:numPr>
        <w:spacing w:line="240" w:lineRule="auto"/>
        <w:ind w:right="335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 xml:space="preserve">Klient zdalnego dostępu – </w:t>
      </w:r>
      <w:proofErr w:type="gramStart"/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terminal  (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thin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client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) TYP 1 – 4 szt.</w:t>
      </w: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744"/>
        <w:gridCol w:w="2267"/>
        <w:gridCol w:w="6131"/>
      </w:tblGrid>
      <w:tr w:rsidR="00B34843">
        <w:trPr>
          <w:trHeight w:val="179"/>
          <w:jc w:val="center"/>
        </w:trPr>
        <w:tc>
          <w:tcPr>
            <w:tcW w:w="407" w:type="pct"/>
            <w:shd w:val="clear" w:color="auto" w:fill="A6A6A6"/>
          </w:tcPr>
          <w:p w:rsidR="00B34843" w:rsidRDefault="00B34843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240" w:type="pct"/>
            <w:shd w:val="clear" w:color="auto" w:fill="A6A6A6"/>
          </w:tcPr>
          <w:p w:rsidR="00B34843" w:rsidRDefault="00B34843">
            <w:pPr>
              <w:spacing w:after="0"/>
              <w:jc w:val="center"/>
              <w:rPr>
                <w:b/>
                <w:bCs/>
                <w:sz w:val="20"/>
                <w:szCs w:val="20"/>
                <w:lang w:val="pl-PL" w:eastAsia="en-GB"/>
              </w:rPr>
            </w:pPr>
            <w:r>
              <w:rPr>
                <w:b/>
                <w:bCs/>
                <w:sz w:val="20"/>
                <w:szCs w:val="20"/>
                <w:lang w:val="pl-PL" w:eastAsia="en-GB"/>
              </w:rPr>
              <w:t>Nazwa parametru</w:t>
            </w:r>
          </w:p>
        </w:tc>
        <w:tc>
          <w:tcPr>
            <w:tcW w:w="3353" w:type="pct"/>
            <w:shd w:val="clear" w:color="auto" w:fill="A6A6A6"/>
          </w:tcPr>
          <w:p w:rsidR="00B34843" w:rsidRDefault="00B34843">
            <w:pPr>
              <w:spacing w:after="0"/>
              <w:jc w:val="center"/>
              <w:rPr>
                <w:b/>
                <w:bCs/>
                <w:sz w:val="20"/>
                <w:szCs w:val="20"/>
                <w:lang w:val="pl-PL" w:eastAsia="en-GB"/>
              </w:rPr>
            </w:pPr>
            <w:r>
              <w:rPr>
                <w:b/>
                <w:bCs/>
                <w:sz w:val="20"/>
                <w:szCs w:val="20"/>
                <w:lang w:val="pl-PL" w:eastAsia="en-GB"/>
              </w:rPr>
              <w:t>Wymagania minimalne</w:t>
            </w:r>
          </w:p>
        </w:tc>
      </w:tr>
      <w:tr w:rsidR="00B34843" w:rsidRPr="00176085">
        <w:trPr>
          <w:trHeight w:val="753"/>
          <w:jc w:val="center"/>
        </w:trPr>
        <w:tc>
          <w:tcPr>
            <w:tcW w:w="407" w:type="pct"/>
          </w:tcPr>
          <w:p w:rsidR="00B34843" w:rsidRDefault="00B34843" w:rsidP="004C6B8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Procesor</w:t>
            </w:r>
          </w:p>
        </w:tc>
        <w:tc>
          <w:tcPr>
            <w:tcW w:w="3353" w:type="pct"/>
            <w:vAlign w:val="center"/>
          </w:tcPr>
          <w:p w:rsidR="00B34843" w:rsidRDefault="00B34843" w:rsidP="00FB34D6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Traktowany przez producenta </w:t>
            </w:r>
            <w:proofErr w:type="gramStart"/>
            <w:r>
              <w:rPr>
                <w:sz w:val="20"/>
                <w:szCs w:val="20"/>
                <w:lang w:val="pl-PL" w:eastAsia="en-GB"/>
              </w:rPr>
              <w:t>karty jako</w:t>
            </w:r>
            <w:proofErr w:type="gramEnd"/>
            <w:r>
              <w:rPr>
                <w:sz w:val="20"/>
                <w:szCs w:val="20"/>
                <w:lang w:val="pl-PL" w:eastAsia="en-GB"/>
              </w:rPr>
              <w:t xml:space="preserve"> najbardziej wydajny dla celów zdalnego dostępu do stacji graficznej. Wydajność nie gorsza niż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QuadCore</w:t>
            </w:r>
            <w:proofErr w:type="spellEnd"/>
            <w:r>
              <w:rPr>
                <w:sz w:val="20"/>
                <w:szCs w:val="20"/>
                <w:lang w:val="pl-P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1,40GHz</w:t>
            </w:r>
            <w:proofErr w:type="spellEnd"/>
            <w:r>
              <w:rPr>
                <w:sz w:val="20"/>
                <w:szCs w:val="20"/>
                <w:lang w:val="pl-PL" w:eastAsia="en-GB"/>
              </w:rPr>
              <w:t>. Wydajność CPU benchmark (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passmark</w:t>
            </w:r>
            <w:proofErr w:type="spellEnd"/>
            <w:r>
              <w:rPr>
                <w:sz w:val="20"/>
                <w:szCs w:val="20"/>
                <w:lang w:val="pl-PL" w:eastAsia="en-GB"/>
              </w:rPr>
              <w:t>): 1200</w:t>
            </w:r>
          </w:p>
        </w:tc>
      </w:tr>
      <w:tr w:rsidR="00B34843" w:rsidRPr="00176085">
        <w:trPr>
          <w:trHeight w:val="132"/>
          <w:jc w:val="center"/>
        </w:trPr>
        <w:tc>
          <w:tcPr>
            <w:tcW w:w="407" w:type="pct"/>
          </w:tcPr>
          <w:p w:rsidR="00B34843" w:rsidRDefault="00B34843" w:rsidP="004C6B8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System OS</w:t>
            </w:r>
          </w:p>
        </w:tc>
        <w:tc>
          <w:tcPr>
            <w:tcW w:w="3353" w:type="pct"/>
            <w:vAlign w:val="center"/>
          </w:tcPr>
          <w:p w:rsidR="00B34843" w:rsidRDefault="00B34843" w:rsidP="00991532">
            <w:pPr>
              <w:spacing w:after="0"/>
              <w:rPr>
                <w:sz w:val="20"/>
                <w:szCs w:val="20"/>
                <w:lang w:val="pl-PL" w:eastAsia="en-GB"/>
              </w:rPr>
            </w:pPr>
            <w:proofErr w:type="gramStart"/>
            <w:r>
              <w:rPr>
                <w:sz w:val="20"/>
                <w:szCs w:val="20"/>
                <w:lang w:val="pl-PL" w:eastAsia="en-GB"/>
              </w:rPr>
              <w:t>brak</w:t>
            </w:r>
            <w:proofErr w:type="gramEnd"/>
            <w:r>
              <w:rPr>
                <w:sz w:val="20"/>
                <w:szCs w:val="20"/>
                <w:lang w:val="pl-PL" w:eastAsia="en-GB"/>
              </w:rPr>
              <w:t xml:space="preserve"> zainstalowanego systemu Windows/Linux. System OS produkowany przez producenta terminala, </w:t>
            </w:r>
            <w:proofErr w:type="gramStart"/>
            <w:r>
              <w:rPr>
                <w:sz w:val="20"/>
                <w:szCs w:val="20"/>
                <w:lang w:val="pl-PL" w:eastAsia="en-GB"/>
              </w:rPr>
              <w:t>nie publikowane</w:t>
            </w:r>
            <w:proofErr w:type="gramEnd"/>
            <w:r>
              <w:rPr>
                <w:sz w:val="20"/>
                <w:szCs w:val="20"/>
                <w:lang w:val="pl-PL" w:eastAsia="en-GB"/>
              </w:rPr>
              <w:t xml:space="preserve"> API, oferujący odporność na ataki wirusów</w:t>
            </w:r>
          </w:p>
        </w:tc>
      </w:tr>
      <w:tr w:rsidR="00B34843" w:rsidRPr="00991532">
        <w:trPr>
          <w:trHeight w:val="264"/>
          <w:jc w:val="center"/>
        </w:trPr>
        <w:tc>
          <w:tcPr>
            <w:tcW w:w="407" w:type="pct"/>
          </w:tcPr>
          <w:p w:rsidR="00B34843" w:rsidRPr="00991532" w:rsidRDefault="00B34843" w:rsidP="004C6B8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Zainstalowane dyski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HDD</w:t>
            </w:r>
            <w:proofErr w:type="spellEnd"/>
          </w:p>
        </w:tc>
        <w:tc>
          <w:tcPr>
            <w:tcW w:w="3353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Brak zainstalowanych dysków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HDD</w:t>
            </w:r>
            <w:proofErr w:type="spellEnd"/>
          </w:p>
        </w:tc>
      </w:tr>
      <w:tr w:rsidR="00B34843">
        <w:trPr>
          <w:trHeight w:val="120"/>
          <w:jc w:val="center"/>
        </w:trPr>
        <w:tc>
          <w:tcPr>
            <w:tcW w:w="407" w:type="pct"/>
          </w:tcPr>
          <w:p w:rsidR="00B34843" w:rsidRDefault="00B34843" w:rsidP="004C6B8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Zainstalowana pamięć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flash</w:t>
            </w:r>
            <w:proofErr w:type="spellEnd"/>
          </w:p>
        </w:tc>
        <w:tc>
          <w:tcPr>
            <w:tcW w:w="3353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TAK, min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8GB</w:t>
            </w:r>
            <w:proofErr w:type="spellEnd"/>
          </w:p>
        </w:tc>
      </w:tr>
      <w:tr w:rsidR="00B34843">
        <w:trPr>
          <w:trHeight w:val="120"/>
          <w:jc w:val="center"/>
        </w:trPr>
        <w:tc>
          <w:tcPr>
            <w:tcW w:w="407" w:type="pct"/>
          </w:tcPr>
          <w:p w:rsidR="00B34843" w:rsidRDefault="00B34843" w:rsidP="004C6B8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Pamięć RAM</w:t>
            </w:r>
          </w:p>
        </w:tc>
        <w:tc>
          <w:tcPr>
            <w:tcW w:w="3353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proofErr w:type="spellStart"/>
            <w:r>
              <w:rPr>
                <w:sz w:val="20"/>
                <w:szCs w:val="20"/>
                <w:lang w:val="pl-PL" w:eastAsia="en-GB"/>
              </w:rPr>
              <w:t>2GB</w:t>
            </w:r>
            <w:proofErr w:type="spellEnd"/>
          </w:p>
        </w:tc>
      </w:tr>
      <w:tr w:rsidR="00B34843">
        <w:trPr>
          <w:trHeight w:val="120"/>
          <w:jc w:val="center"/>
        </w:trPr>
        <w:tc>
          <w:tcPr>
            <w:tcW w:w="407" w:type="pct"/>
          </w:tcPr>
          <w:p w:rsidR="00B34843" w:rsidRDefault="00B34843" w:rsidP="004C6B8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Ilość portów wyświetlaczy</w:t>
            </w:r>
          </w:p>
        </w:tc>
        <w:tc>
          <w:tcPr>
            <w:tcW w:w="3353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2 x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DisplayPort</w:t>
            </w:r>
            <w:proofErr w:type="spellEnd"/>
          </w:p>
        </w:tc>
      </w:tr>
      <w:tr w:rsidR="00B34843" w:rsidRPr="00176085">
        <w:trPr>
          <w:trHeight w:val="146"/>
          <w:jc w:val="center"/>
        </w:trPr>
        <w:tc>
          <w:tcPr>
            <w:tcW w:w="407" w:type="pct"/>
          </w:tcPr>
          <w:p w:rsidR="00B34843" w:rsidRDefault="00B34843" w:rsidP="004C6B8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Ilość portów USB</w:t>
            </w:r>
          </w:p>
        </w:tc>
        <w:tc>
          <w:tcPr>
            <w:tcW w:w="3353" w:type="pct"/>
            <w:vAlign w:val="center"/>
          </w:tcPr>
          <w:p w:rsidR="00B34843" w:rsidRDefault="00B34843" w:rsidP="00472C18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2 x porty USB 2.0, 1 </w:t>
            </w:r>
            <w:proofErr w:type="gramStart"/>
            <w:r>
              <w:rPr>
                <w:sz w:val="20"/>
                <w:szCs w:val="20"/>
                <w:lang w:val="pl-PL" w:eastAsia="en-GB"/>
              </w:rPr>
              <w:t>x</w:t>
            </w:r>
            <w:proofErr w:type="gramEnd"/>
            <w:r>
              <w:rPr>
                <w:sz w:val="20"/>
                <w:szCs w:val="20"/>
                <w:lang w:val="pl-PL" w:eastAsia="en-GB"/>
              </w:rPr>
              <w:t xml:space="preserve"> USB 3.0</w:t>
            </w:r>
          </w:p>
        </w:tc>
      </w:tr>
      <w:tr w:rsidR="00B34843" w:rsidRPr="00176085">
        <w:trPr>
          <w:trHeight w:val="212"/>
          <w:jc w:val="center"/>
        </w:trPr>
        <w:tc>
          <w:tcPr>
            <w:tcW w:w="407" w:type="pct"/>
          </w:tcPr>
          <w:p w:rsidR="00B34843" w:rsidRDefault="00B34843" w:rsidP="004C6B8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Zintegrowane urządzenia sieciowe:</w:t>
            </w:r>
          </w:p>
        </w:tc>
        <w:tc>
          <w:tcPr>
            <w:tcW w:w="3353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sz w:val="20"/>
                <w:szCs w:val="20"/>
                <w:lang w:val="de-DE" w:eastAsia="en-GB"/>
              </w:rPr>
              <w:t>Karta</w:t>
            </w:r>
            <w:proofErr w:type="spellEnd"/>
            <w:r>
              <w:rPr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GB"/>
              </w:rPr>
              <w:t>sieciowa</w:t>
            </w:r>
            <w:proofErr w:type="spellEnd"/>
            <w:r>
              <w:rPr>
                <w:sz w:val="20"/>
                <w:szCs w:val="20"/>
                <w:lang w:val="de-DE" w:eastAsia="en-GB"/>
              </w:rPr>
              <w:t xml:space="preserve"> 10/100/1000 Base-T Ethernet</w:t>
            </w:r>
          </w:p>
        </w:tc>
      </w:tr>
      <w:tr w:rsidR="00B34843" w:rsidRPr="00176085">
        <w:trPr>
          <w:trHeight w:val="332"/>
          <w:jc w:val="center"/>
        </w:trPr>
        <w:tc>
          <w:tcPr>
            <w:tcW w:w="407" w:type="pct"/>
          </w:tcPr>
          <w:p w:rsidR="00B34843" w:rsidRDefault="00B34843" w:rsidP="004C6B8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240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Dźwięk, audio-in/out</w:t>
            </w:r>
          </w:p>
        </w:tc>
        <w:tc>
          <w:tcPr>
            <w:tcW w:w="3353" w:type="pct"/>
            <w:vAlign w:val="center"/>
          </w:tcPr>
          <w:p w:rsidR="00B34843" w:rsidRDefault="00B34843" w:rsidP="00472C18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TAK, pojedyncze porty in/out lub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combo</w:t>
            </w:r>
            <w:proofErr w:type="spellEnd"/>
          </w:p>
        </w:tc>
      </w:tr>
      <w:tr w:rsidR="00B34843">
        <w:trPr>
          <w:trHeight w:val="146"/>
          <w:jc w:val="center"/>
        </w:trPr>
        <w:tc>
          <w:tcPr>
            <w:tcW w:w="407" w:type="pct"/>
          </w:tcPr>
          <w:p w:rsidR="00B34843" w:rsidRDefault="00B34843" w:rsidP="004C6B8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Obsługa protokołów</w:t>
            </w:r>
          </w:p>
        </w:tc>
        <w:tc>
          <w:tcPr>
            <w:tcW w:w="3353" w:type="pct"/>
            <w:vAlign w:val="center"/>
          </w:tcPr>
          <w:p w:rsidR="00B34843" w:rsidRPr="00472C18" w:rsidRDefault="00B34843">
            <w:pPr>
              <w:spacing w:after="0"/>
              <w:rPr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72C18">
              <w:rPr>
                <w:b/>
                <w:bCs/>
                <w:sz w:val="20"/>
                <w:szCs w:val="20"/>
                <w:lang w:eastAsia="en-GB"/>
              </w:rPr>
              <w:t>VMare</w:t>
            </w:r>
            <w:proofErr w:type="spellEnd"/>
            <w:r w:rsidRPr="00472C18">
              <w:rPr>
                <w:b/>
                <w:bCs/>
                <w:sz w:val="20"/>
                <w:szCs w:val="20"/>
                <w:lang w:eastAsia="en-GB"/>
              </w:rPr>
              <w:t xml:space="preserve"> Blast (with </w:t>
            </w:r>
            <w:proofErr w:type="spellStart"/>
            <w:r w:rsidRPr="00472C18">
              <w:rPr>
                <w:b/>
                <w:bCs/>
                <w:sz w:val="20"/>
                <w:szCs w:val="20"/>
                <w:lang w:eastAsia="en-GB"/>
              </w:rPr>
              <w:t>H264</w:t>
            </w:r>
            <w:proofErr w:type="spellEnd"/>
            <w:r w:rsidRPr="00472C18">
              <w:rPr>
                <w:b/>
                <w:bCs/>
                <w:sz w:val="20"/>
                <w:szCs w:val="20"/>
                <w:lang w:eastAsia="en-GB"/>
              </w:rPr>
              <w:t xml:space="preserve"> offloading), VMware </w:t>
            </w:r>
            <w:proofErr w:type="spellStart"/>
            <w:r w:rsidRPr="00472C18">
              <w:rPr>
                <w:b/>
                <w:bCs/>
                <w:sz w:val="20"/>
                <w:szCs w:val="20"/>
                <w:lang w:eastAsia="en-GB"/>
              </w:rPr>
              <w:t>PCoIP</w:t>
            </w:r>
            <w:proofErr w:type="spellEnd"/>
            <w:r>
              <w:rPr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eastAsia="en-GB"/>
              </w:rPr>
              <w:t>RDP</w:t>
            </w:r>
            <w:proofErr w:type="spellEnd"/>
          </w:p>
        </w:tc>
      </w:tr>
      <w:tr w:rsidR="00B34843">
        <w:trPr>
          <w:trHeight w:val="1230"/>
          <w:jc w:val="center"/>
        </w:trPr>
        <w:tc>
          <w:tcPr>
            <w:tcW w:w="407" w:type="pct"/>
          </w:tcPr>
          <w:p w:rsidR="00B34843" w:rsidRPr="00472C18" w:rsidRDefault="00B34843" w:rsidP="004C6B8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40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Grafika</w:t>
            </w:r>
          </w:p>
        </w:tc>
        <w:tc>
          <w:tcPr>
            <w:tcW w:w="3353" w:type="pct"/>
            <w:vAlign w:val="center"/>
          </w:tcPr>
          <w:p w:rsidR="00B34843" w:rsidRDefault="00B34843" w:rsidP="00472C18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2 monitory: 2560 x </w:t>
            </w:r>
            <w:proofErr w:type="spellStart"/>
            <w:r>
              <w:rPr>
                <w:sz w:val="20"/>
                <w:szCs w:val="20"/>
                <w:lang w:eastAsia="en-GB"/>
              </w:rPr>
              <w:t>1600@60Hz</w:t>
            </w:r>
            <w:proofErr w:type="spellEnd"/>
          </w:p>
        </w:tc>
      </w:tr>
      <w:tr w:rsidR="00B34843">
        <w:trPr>
          <w:trHeight w:val="84"/>
          <w:jc w:val="center"/>
        </w:trPr>
        <w:tc>
          <w:tcPr>
            <w:tcW w:w="407" w:type="pct"/>
          </w:tcPr>
          <w:p w:rsidR="00B34843" w:rsidRDefault="00B34843" w:rsidP="004C6B8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Rodzaj zdalnego klienta</w:t>
            </w:r>
          </w:p>
        </w:tc>
        <w:tc>
          <w:tcPr>
            <w:tcW w:w="3353" w:type="pct"/>
            <w:vAlign w:val="center"/>
          </w:tcPr>
          <w:p w:rsidR="00B34843" w:rsidRDefault="00B34843" w:rsidP="00472C18">
            <w:pPr>
              <w:spacing w:after="0"/>
              <w:rPr>
                <w:sz w:val="20"/>
                <w:szCs w:val="20"/>
                <w:lang w:val="pl-PL" w:eastAsia="en-GB"/>
              </w:rPr>
            </w:pPr>
            <w:proofErr w:type="spellStart"/>
            <w:r>
              <w:rPr>
                <w:sz w:val="20"/>
                <w:szCs w:val="20"/>
                <w:lang w:val="pl-PL" w:eastAsia="en-GB"/>
              </w:rPr>
              <w:t>Thin</w:t>
            </w:r>
            <w:proofErr w:type="spellEnd"/>
            <w:r>
              <w:rPr>
                <w:sz w:val="20"/>
                <w:szCs w:val="20"/>
                <w:lang w:val="pl-P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client</w:t>
            </w:r>
            <w:proofErr w:type="spellEnd"/>
          </w:p>
        </w:tc>
      </w:tr>
      <w:tr w:rsidR="00B34843" w:rsidRPr="00176085">
        <w:trPr>
          <w:trHeight w:val="555"/>
          <w:jc w:val="center"/>
        </w:trPr>
        <w:tc>
          <w:tcPr>
            <w:tcW w:w="407" w:type="pct"/>
          </w:tcPr>
          <w:p w:rsidR="00B34843" w:rsidRDefault="00B34843" w:rsidP="004C6B8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Zasilanie</w:t>
            </w:r>
          </w:p>
        </w:tc>
        <w:tc>
          <w:tcPr>
            <w:tcW w:w="3353" w:type="pct"/>
            <w:vAlign w:val="center"/>
          </w:tcPr>
          <w:p w:rsidR="00B34843" w:rsidRDefault="00B34843" w:rsidP="00472C18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Zasilacz uniwersalny z autodetekcją napięcia wejściowego 100-240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VAC</w:t>
            </w:r>
            <w:proofErr w:type="spellEnd"/>
            <w:r>
              <w:rPr>
                <w:sz w:val="20"/>
                <w:szCs w:val="20"/>
                <w:lang w:val="pl-PL" w:eastAsia="en-GB"/>
              </w:rPr>
              <w:t xml:space="preserve">, 50/60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Hz</w:t>
            </w:r>
            <w:proofErr w:type="spellEnd"/>
            <w:r>
              <w:rPr>
                <w:sz w:val="20"/>
                <w:szCs w:val="20"/>
                <w:lang w:val="pl-PL" w:eastAsia="en-GB"/>
              </w:rPr>
              <w:t xml:space="preserve">. </w:t>
            </w:r>
            <w:proofErr w:type="gramStart"/>
            <w:r>
              <w:rPr>
                <w:sz w:val="20"/>
                <w:szCs w:val="20"/>
                <w:lang w:val="pl-PL" w:eastAsia="en-GB"/>
              </w:rPr>
              <w:t>średni</w:t>
            </w:r>
            <w:proofErr w:type="gramEnd"/>
            <w:r>
              <w:rPr>
                <w:sz w:val="20"/>
                <w:szCs w:val="20"/>
                <w:lang w:val="pl-PL" w:eastAsia="en-GB"/>
              </w:rPr>
              <w:t xml:space="preserve"> pobór mocy do 20 W</w:t>
            </w:r>
          </w:p>
        </w:tc>
      </w:tr>
      <w:tr w:rsidR="00B34843" w:rsidRPr="00176085">
        <w:trPr>
          <w:trHeight w:val="555"/>
          <w:jc w:val="center"/>
        </w:trPr>
        <w:tc>
          <w:tcPr>
            <w:tcW w:w="407" w:type="pct"/>
          </w:tcPr>
          <w:p w:rsidR="00B34843" w:rsidRPr="00A41C81" w:rsidRDefault="00B34843" w:rsidP="004C6B8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Pr="00A41C81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 w:rsidRPr="00A41C81">
              <w:rPr>
                <w:sz w:val="20"/>
                <w:szCs w:val="20"/>
                <w:lang w:val="pl-PL" w:eastAsia="en-GB"/>
              </w:rPr>
              <w:t>Zarządzanie</w:t>
            </w:r>
          </w:p>
        </w:tc>
        <w:tc>
          <w:tcPr>
            <w:tcW w:w="3353" w:type="pct"/>
            <w:vAlign w:val="center"/>
          </w:tcPr>
          <w:p w:rsidR="00B34843" w:rsidRPr="00A41C81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 w:rsidRPr="00A41C81">
              <w:rPr>
                <w:sz w:val="20"/>
                <w:szCs w:val="20"/>
                <w:lang w:val="pl-PL" w:eastAsia="en-GB"/>
              </w:rPr>
              <w:t xml:space="preserve">Zdalne zarządzanie, </w:t>
            </w:r>
            <w:proofErr w:type="gramStart"/>
            <w:r w:rsidRPr="00A41C81">
              <w:rPr>
                <w:sz w:val="20"/>
                <w:szCs w:val="20"/>
                <w:lang w:val="pl-PL" w:eastAsia="en-GB"/>
              </w:rPr>
              <w:t>konfiguracja  terminala</w:t>
            </w:r>
            <w:proofErr w:type="gramEnd"/>
            <w:r w:rsidRPr="00A41C81">
              <w:rPr>
                <w:sz w:val="20"/>
                <w:szCs w:val="20"/>
                <w:lang w:val="pl-PL" w:eastAsia="en-GB"/>
              </w:rPr>
              <w:t xml:space="preserve"> z wykorzystaniem oprogramowania web lub dedykowanego systemu zarządzania</w:t>
            </w:r>
          </w:p>
        </w:tc>
      </w:tr>
      <w:tr w:rsidR="00B34843">
        <w:trPr>
          <w:trHeight w:val="242"/>
          <w:jc w:val="center"/>
        </w:trPr>
        <w:tc>
          <w:tcPr>
            <w:tcW w:w="407" w:type="pct"/>
          </w:tcPr>
          <w:p w:rsidR="00B34843" w:rsidRDefault="00B34843" w:rsidP="004C6B8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Mysz i klawiatura</w:t>
            </w:r>
          </w:p>
        </w:tc>
        <w:tc>
          <w:tcPr>
            <w:tcW w:w="3353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Wykonawca dostarczy w zestawie mysz optyczną USB i klawiaturę USB. Kolor czarny.</w:t>
            </w:r>
          </w:p>
        </w:tc>
      </w:tr>
      <w:tr w:rsidR="00B34843">
        <w:trPr>
          <w:trHeight w:val="242"/>
          <w:jc w:val="center"/>
        </w:trPr>
        <w:tc>
          <w:tcPr>
            <w:tcW w:w="407" w:type="pct"/>
          </w:tcPr>
          <w:p w:rsidR="00B34843" w:rsidRDefault="00B34843" w:rsidP="004C6B8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Gwarancja</w:t>
            </w:r>
          </w:p>
        </w:tc>
        <w:tc>
          <w:tcPr>
            <w:tcW w:w="3353" w:type="pct"/>
            <w:vAlign w:val="center"/>
          </w:tcPr>
          <w:p w:rsidR="00B34843" w:rsidRDefault="00B34843" w:rsidP="00472C18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Zgodnie z ofertą</w:t>
            </w:r>
          </w:p>
        </w:tc>
      </w:tr>
      <w:tr w:rsidR="00B34843" w:rsidRPr="00176085">
        <w:trPr>
          <w:trHeight w:val="242"/>
          <w:jc w:val="center"/>
        </w:trPr>
        <w:tc>
          <w:tcPr>
            <w:tcW w:w="407" w:type="pct"/>
          </w:tcPr>
          <w:p w:rsidR="00B34843" w:rsidRDefault="00B34843" w:rsidP="004C6B8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Montaż</w:t>
            </w:r>
          </w:p>
        </w:tc>
        <w:tc>
          <w:tcPr>
            <w:tcW w:w="3353" w:type="pct"/>
            <w:vAlign w:val="center"/>
          </w:tcPr>
          <w:p w:rsidR="00B34843" w:rsidRDefault="00B34843" w:rsidP="00472C18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Wykonawca dostarczy uchwyt montażowy umożliwiający zamontowanie urządzenia na ścianie (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wall</w:t>
            </w:r>
            <w:proofErr w:type="spellEnd"/>
            <w:r>
              <w:rPr>
                <w:sz w:val="20"/>
                <w:szCs w:val="20"/>
                <w:lang w:val="pl-P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mount</w:t>
            </w:r>
            <w:proofErr w:type="spellEnd"/>
            <w:r>
              <w:rPr>
                <w:sz w:val="20"/>
                <w:szCs w:val="20"/>
                <w:lang w:val="pl-PL" w:eastAsia="en-GB"/>
              </w:rPr>
              <w:t>)</w:t>
            </w:r>
          </w:p>
        </w:tc>
      </w:tr>
      <w:tr w:rsidR="00B34843" w:rsidRPr="00C66D75">
        <w:trPr>
          <w:trHeight w:val="242"/>
          <w:jc w:val="center"/>
        </w:trPr>
        <w:tc>
          <w:tcPr>
            <w:tcW w:w="407" w:type="pct"/>
          </w:tcPr>
          <w:p w:rsidR="00B34843" w:rsidRDefault="00B34843" w:rsidP="004C6B8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Certyfikacja</w:t>
            </w:r>
          </w:p>
        </w:tc>
        <w:tc>
          <w:tcPr>
            <w:tcW w:w="3353" w:type="pct"/>
            <w:vAlign w:val="center"/>
          </w:tcPr>
          <w:p w:rsidR="00B34843" w:rsidRDefault="00B34843" w:rsidP="00472C18">
            <w:pPr>
              <w:spacing w:after="0"/>
              <w:rPr>
                <w:sz w:val="20"/>
                <w:szCs w:val="20"/>
                <w:lang w:val="pl-PL" w:eastAsia="en-GB"/>
              </w:rPr>
            </w:pPr>
            <w:proofErr w:type="spellStart"/>
            <w:r>
              <w:rPr>
                <w:sz w:val="20"/>
                <w:szCs w:val="20"/>
                <w:lang w:val="pl-PL" w:eastAsia="en-GB"/>
              </w:rPr>
              <w:t>VMware</w:t>
            </w:r>
            <w:proofErr w:type="spellEnd"/>
            <w:r>
              <w:rPr>
                <w:sz w:val="20"/>
                <w:szCs w:val="20"/>
                <w:lang w:val="pl-P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Compatybility</w:t>
            </w:r>
            <w:proofErr w:type="spellEnd"/>
          </w:p>
        </w:tc>
      </w:tr>
    </w:tbl>
    <w:p w:rsidR="00B34843" w:rsidRPr="00C66D75" w:rsidRDefault="00B34843">
      <w:pPr>
        <w:rPr>
          <w:lang w:val="pl-PL"/>
        </w:rPr>
      </w:pPr>
    </w:p>
    <w:p w:rsidR="00B34843" w:rsidRDefault="00B34843" w:rsidP="00FB34D6">
      <w:pPr>
        <w:pStyle w:val="BODY1"/>
        <w:numPr>
          <w:ilvl w:val="0"/>
          <w:numId w:val="1"/>
        </w:numPr>
        <w:spacing w:line="240" w:lineRule="auto"/>
        <w:ind w:right="335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 xml:space="preserve">Klient zdalnego dostępu – </w:t>
      </w:r>
      <w:proofErr w:type="gramStart"/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terminal  (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thin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client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) TYP 2 – 4 szt.</w:t>
      </w:r>
    </w:p>
    <w:tbl>
      <w:tblPr>
        <w:tblW w:w="4961" w:type="pct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744"/>
        <w:gridCol w:w="2267"/>
        <w:gridCol w:w="6131"/>
      </w:tblGrid>
      <w:tr w:rsidR="00B34843" w:rsidTr="00176085">
        <w:trPr>
          <w:trHeight w:val="179"/>
          <w:jc w:val="center"/>
        </w:trPr>
        <w:tc>
          <w:tcPr>
            <w:tcW w:w="407" w:type="pct"/>
            <w:shd w:val="clear" w:color="auto" w:fill="A6A6A6"/>
          </w:tcPr>
          <w:p w:rsidR="00B34843" w:rsidRDefault="00B34843" w:rsidP="004C6B81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240" w:type="pct"/>
            <w:shd w:val="clear" w:color="auto" w:fill="A6A6A6"/>
          </w:tcPr>
          <w:p w:rsidR="00B34843" w:rsidRDefault="00B34843" w:rsidP="004C6B81">
            <w:pPr>
              <w:spacing w:after="0"/>
              <w:jc w:val="center"/>
              <w:rPr>
                <w:b/>
                <w:bCs/>
                <w:sz w:val="20"/>
                <w:szCs w:val="20"/>
                <w:lang w:val="pl-PL" w:eastAsia="en-GB"/>
              </w:rPr>
            </w:pPr>
            <w:r>
              <w:rPr>
                <w:b/>
                <w:bCs/>
                <w:sz w:val="20"/>
                <w:szCs w:val="20"/>
                <w:lang w:val="pl-PL" w:eastAsia="en-GB"/>
              </w:rPr>
              <w:t>Nazwa parametru</w:t>
            </w:r>
          </w:p>
        </w:tc>
        <w:tc>
          <w:tcPr>
            <w:tcW w:w="3353" w:type="pct"/>
            <w:shd w:val="clear" w:color="auto" w:fill="A6A6A6"/>
          </w:tcPr>
          <w:p w:rsidR="00B34843" w:rsidRDefault="00B34843" w:rsidP="004C6B81">
            <w:pPr>
              <w:spacing w:after="0"/>
              <w:jc w:val="center"/>
              <w:rPr>
                <w:b/>
                <w:bCs/>
                <w:sz w:val="20"/>
                <w:szCs w:val="20"/>
                <w:lang w:val="pl-PL" w:eastAsia="en-GB"/>
              </w:rPr>
            </w:pPr>
            <w:r>
              <w:rPr>
                <w:b/>
                <w:bCs/>
                <w:sz w:val="20"/>
                <w:szCs w:val="20"/>
                <w:lang w:val="pl-PL" w:eastAsia="en-GB"/>
              </w:rPr>
              <w:t>Wymagania minimalne</w:t>
            </w:r>
          </w:p>
        </w:tc>
      </w:tr>
      <w:tr w:rsidR="00B34843" w:rsidRPr="00176085" w:rsidTr="00176085">
        <w:trPr>
          <w:trHeight w:val="753"/>
          <w:jc w:val="center"/>
        </w:trPr>
        <w:tc>
          <w:tcPr>
            <w:tcW w:w="407" w:type="pct"/>
          </w:tcPr>
          <w:p w:rsidR="00B34843" w:rsidRDefault="00B34843" w:rsidP="00FB34D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Procesor</w:t>
            </w:r>
          </w:p>
        </w:tc>
        <w:tc>
          <w:tcPr>
            <w:tcW w:w="3353" w:type="pct"/>
            <w:vAlign w:val="center"/>
          </w:tcPr>
          <w:p w:rsidR="00B34843" w:rsidRDefault="00B34843" w:rsidP="002B7193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Traktowany przez producenta </w:t>
            </w:r>
            <w:proofErr w:type="gramStart"/>
            <w:r>
              <w:rPr>
                <w:sz w:val="20"/>
                <w:szCs w:val="20"/>
                <w:lang w:val="pl-PL" w:eastAsia="en-GB"/>
              </w:rPr>
              <w:t>karty jako</w:t>
            </w:r>
            <w:proofErr w:type="gramEnd"/>
            <w:r>
              <w:rPr>
                <w:sz w:val="20"/>
                <w:szCs w:val="20"/>
                <w:lang w:val="pl-PL" w:eastAsia="en-GB"/>
              </w:rPr>
              <w:t xml:space="preserve"> najbardziej wydajny dla celów zdalnego dostępu do stacji graficznej. Wydajność nie gorsza niż Intel Celeron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QuadCore</w:t>
            </w:r>
            <w:proofErr w:type="spellEnd"/>
            <w:r>
              <w:rPr>
                <w:sz w:val="20"/>
                <w:szCs w:val="20"/>
                <w:lang w:val="pl-P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1,5Ghz</w:t>
            </w:r>
            <w:proofErr w:type="spellEnd"/>
            <w:r>
              <w:rPr>
                <w:sz w:val="20"/>
                <w:szCs w:val="20"/>
                <w:lang w:val="pl-PL" w:eastAsia="en-GB"/>
              </w:rPr>
              <w:t>. Wydajność CPU benchmark (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passmark</w:t>
            </w:r>
            <w:proofErr w:type="spellEnd"/>
            <w:r>
              <w:rPr>
                <w:sz w:val="20"/>
                <w:szCs w:val="20"/>
                <w:lang w:val="pl-PL" w:eastAsia="en-GB"/>
              </w:rPr>
              <w:t>): 2600</w:t>
            </w:r>
          </w:p>
        </w:tc>
      </w:tr>
      <w:tr w:rsidR="00B34843" w:rsidRPr="00176085" w:rsidTr="00176085">
        <w:trPr>
          <w:trHeight w:val="132"/>
          <w:jc w:val="center"/>
        </w:trPr>
        <w:tc>
          <w:tcPr>
            <w:tcW w:w="407" w:type="pct"/>
          </w:tcPr>
          <w:p w:rsidR="00B34843" w:rsidRDefault="00B34843" w:rsidP="00FB34D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System OS</w:t>
            </w:r>
          </w:p>
        </w:tc>
        <w:tc>
          <w:tcPr>
            <w:tcW w:w="3353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proofErr w:type="gramStart"/>
            <w:r>
              <w:rPr>
                <w:sz w:val="20"/>
                <w:szCs w:val="20"/>
                <w:lang w:val="pl-PL" w:eastAsia="en-GB"/>
              </w:rPr>
              <w:t>brak</w:t>
            </w:r>
            <w:proofErr w:type="gramEnd"/>
            <w:r>
              <w:rPr>
                <w:sz w:val="20"/>
                <w:szCs w:val="20"/>
                <w:lang w:val="pl-PL" w:eastAsia="en-GB"/>
              </w:rPr>
              <w:t xml:space="preserve"> zainstalowanego systemu Windows/Linux. System OS produkowany przez producenta terminala, </w:t>
            </w:r>
            <w:proofErr w:type="gramStart"/>
            <w:r>
              <w:rPr>
                <w:sz w:val="20"/>
                <w:szCs w:val="20"/>
                <w:lang w:val="pl-PL" w:eastAsia="en-GB"/>
              </w:rPr>
              <w:t>nie publikowane</w:t>
            </w:r>
            <w:proofErr w:type="gramEnd"/>
            <w:r>
              <w:rPr>
                <w:sz w:val="20"/>
                <w:szCs w:val="20"/>
                <w:lang w:val="pl-PL" w:eastAsia="en-GB"/>
              </w:rPr>
              <w:t xml:space="preserve"> API, oferujący odporność na ataki wirusów</w:t>
            </w:r>
          </w:p>
        </w:tc>
      </w:tr>
      <w:tr w:rsidR="00B34843" w:rsidTr="00176085">
        <w:trPr>
          <w:trHeight w:val="264"/>
          <w:jc w:val="center"/>
        </w:trPr>
        <w:tc>
          <w:tcPr>
            <w:tcW w:w="407" w:type="pct"/>
          </w:tcPr>
          <w:p w:rsidR="00B34843" w:rsidRDefault="00B34843" w:rsidP="00FB34D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Zainstalowane dyski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HDD</w:t>
            </w:r>
            <w:proofErr w:type="spellEnd"/>
          </w:p>
        </w:tc>
        <w:tc>
          <w:tcPr>
            <w:tcW w:w="3353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Brak zainstalowanych dysków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HDD</w:t>
            </w:r>
            <w:proofErr w:type="spellEnd"/>
          </w:p>
        </w:tc>
      </w:tr>
      <w:tr w:rsidR="00B34843" w:rsidTr="00176085">
        <w:trPr>
          <w:trHeight w:val="120"/>
          <w:jc w:val="center"/>
        </w:trPr>
        <w:tc>
          <w:tcPr>
            <w:tcW w:w="407" w:type="pct"/>
          </w:tcPr>
          <w:p w:rsidR="00B34843" w:rsidRDefault="00B34843" w:rsidP="00FB34D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Zainstalowana pamięć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flash</w:t>
            </w:r>
            <w:proofErr w:type="spellEnd"/>
          </w:p>
        </w:tc>
        <w:tc>
          <w:tcPr>
            <w:tcW w:w="3353" w:type="pct"/>
            <w:vAlign w:val="center"/>
          </w:tcPr>
          <w:p w:rsidR="00B34843" w:rsidRDefault="00B34843" w:rsidP="00991532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TAK, min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16GB</w:t>
            </w:r>
            <w:proofErr w:type="spellEnd"/>
          </w:p>
        </w:tc>
      </w:tr>
      <w:tr w:rsidR="00B34843" w:rsidTr="00176085">
        <w:trPr>
          <w:trHeight w:val="120"/>
          <w:jc w:val="center"/>
        </w:trPr>
        <w:tc>
          <w:tcPr>
            <w:tcW w:w="407" w:type="pct"/>
          </w:tcPr>
          <w:p w:rsidR="00B34843" w:rsidRDefault="00B34843" w:rsidP="00FB34D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proofErr w:type="spellStart"/>
            <w:r>
              <w:rPr>
                <w:sz w:val="20"/>
                <w:szCs w:val="20"/>
                <w:lang w:val="pl-PL" w:eastAsia="en-GB"/>
              </w:rPr>
              <w:t>Pamieć</w:t>
            </w:r>
            <w:proofErr w:type="spellEnd"/>
            <w:r>
              <w:rPr>
                <w:sz w:val="20"/>
                <w:szCs w:val="20"/>
                <w:lang w:val="pl-PL" w:eastAsia="en-GB"/>
              </w:rPr>
              <w:t xml:space="preserve"> RAM</w:t>
            </w:r>
          </w:p>
        </w:tc>
        <w:tc>
          <w:tcPr>
            <w:tcW w:w="3353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proofErr w:type="spellStart"/>
            <w:r>
              <w:rPr>
                <w:sz w:val="20"/>
                <w:szCs w:val="20"/>
                <w:lang w:val="pl-PL" w:eastAsia="en-GB"/>
              </w:rPr>
              <w:t>4GB</w:t>
            </w:r>
            <w:proofErr w:type="spellEnd"/>
          </w:p>
        </w:tc>
      </w:tr>
      <w:tr w:rsidR="00B34843" w:rsidTr="00176085">
        <w:trPr>
          <w:trHeight w:val="120"/>
          <w:jc w:val="center"/>
        </w:trPr>
        <w:tc>
          <w:tcPr>
            <w:tcW w:w="407" w:type="pct"/>
          </w:tcPr>
          <w:p w:rsidR="00B34843" w:rsidRDefault="00B34843" w:rsidP="00FB34D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Ilość portów wyświetlaczy</w:t>
            </w:r>
          </w:p>
        </w:tc>
        <w:tc>
          <w:tcPr>
            <w:tcW w:w="3353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2 x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DisplayPort</w:t>
            </w:r>
            <w:proofErr w:type="spellEnd"/>
          </w:p>
        </w:tc>
      </w:tr>
      <w:tr w:rsidR="00B34843" w:rsidRPr="00176085" w:rsidTr="00176085">
        <w:trPr>
          <w:trHeight w:val="146"/>
          <w:jc w:val="center"/>
        </w:trPr>
        <w:tc>
          <w:tcPr>
            <w:tcW w:w="407" w:type="pct"/>
          </w:tcPr>
          <w:p w:rsidR="00B34843" w:rsidRDefault="00B34843" w:rsidP="00FB34D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Ilość portów USB</w:t>
            </w:r>
          </w:p>
        </w:tc>
        <w:tc>
          <w:tcPr>
            <w:tcW w:w="3353" w:type="pct"/>
            <w:vAlign w:val="center"/>
          </w:tcPr>
          <w:p w:rsidR="00B34843" w:rsidRDefault="00B34843" w:rsidP="00C66D75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2x porty USB 2.0, 4 </w:t>
            </w:r>
            <w:proofErr w:type="gramStart"/>
            <w:r>
              <w:rPr>
                <w:sz w:val="20"/>
                <w:szCs w:val="20"/>
                <w:lang w:val="pl-PL" w:eastAsia="en-GB"/>
              </w:rPr>
              <w:t>porty</w:t>
            </w:r>
            <w:proofErr w:type="gramEnd"/>
            <w:r>
              <w:rPr>
                <w:sz w:val="20"/>
                <w:szCs w:val="20"/>
                <w:lang w:val="pl-PL" w:eastAsia="en-GB"/>
              </w:rPr>
              <w:t xml:space="preserve"> USB 3.0 </w:t>
            </w:r>
          </w:p>
        </w:tc>
      </w:tr>
      <w:tr w:rsidR="00B34843" w:rsidRPr="00176085" w:rsidTr="00176085">
        <w:trPr>
          <w:trHeight w:val="212"/>
          <w:jc w:val="center"/>
        </w:trPr>
        <w:tc>
          <w:tcPr>
            <w:tcW w:w="407" w:type="pct"/>
          </w:tcPr>
          <w:p w:rsidR="00B34843" w:rsidRDefault="00B34843" w:rsidP="00FB34D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Zintegrowane urządzenia sieciowe:</w:t>
            </w:r>
          </w:p>
        </w:tc>
        <w:tc>
          <w:tcPr>
            <w:tcW w:w="3353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sz w:val="20"/>
                <w:szCs w:val="20"/>
                <w:lang w:val="de-DE" w:eastAsia="en-GB"/>
              </w:rPr>
              <w:t>Karta</w:t>
            </w:r>
            <w:proofErr w:type="spellEnd"/>
            <w:r>
              <w:rPr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GB"/>
              </w:rPr>
              <w:t>sieciowa</w:t>
            </w:r>
            <w:proofErr w:type="spellEnd"/>
            <w:r>
              <w:rPr>
                <w:sz w:val="20"/>
                <w:szCs w:val="20"/>
                <w:lang w:val="de-DE" w:eastAsia="en-GB"/>
              </w:rPr>
              <w:t xml:space="preserve"> 10/100/1000 Base-T Ethernet</w:t>
            </w:r>
          </w:p>
        </w:tc>
      </w:tr>
      <w:tr w:rsidR="00B34843" w:rsidRPr="00176085" w:rsidTr="00176085">
        <w:trPr>
          <w:trHeight w:val="332"/>
          <w:jc w:val="center"/>
        </w:trPr>
        <w:tc>
          <w:tcPr>
            <w:tcW w:w="407" w:type="pct"/>
          </w:tcPr>
          <w:p w:rsidR="00B34843" w:rsidRDefault="00B34843" w:rsidP="00FB34D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240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Dźwięk, audio-in/out</w:t>
            </w:r>
          </w:p>
        </w:tc>
        <w:tc>
          <w:tcPr>
            <w:tcW w:w="3353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TAK, pojedyncze porty in/out lub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combo</w:t>
            </w:r>
            <w:proofErr w:type="spellEnd"/>
          </w:p>
        </w:tc>
      </w:tr>
      <w:tr w:rsidR="00B34843" w:rsidTr="00176085">
        <w:trPr>
          <w:trHeight w:val="146"/>
          <w:jc w:val="center"/>
        </w:trPr>
        <w:tc>
          <w:tcPr>
            <w:tcW w:w="407" w:type="pct"/>
          </w:tcPr>
          <w:p w:rsidR="00B34843" w:rsidRDefault="00B34843" w:rsidP="00FB34D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Obsługa protokołów</w:t>
            </w:r>
          </w:p>
        </w:tc>
        <w:tc>
          <w:tcPr>
            <w:tcW w:w="3353" w:type="pct"/>
            <w:vAlign w:val="center"/>
          </w:tcPr>
          <w:p w:rsidR="00B34843" w:rsidRPr="00C66D75" w:rsidRDefault="00B34843" w:rsidP="00A41C81">
            <w:pPr>
              <w:spacing w:after="0"/>
              <w:rPr>
                <w:sz w:val="20"/>
                <w:szCs w:val="20"/>
                <w:lang w:eastAsia="en-GB"/>
              </w:rPr>
            </w:pPr>
            <w:proofErr w:type="spellStart"/>
            <w:r w:rsidRPr="00472C18">
              <w:rPr>
                <w:b/>
                <w:bCs/>
                <w:sz w:val="20"/>
                <w:szCs w:val="20"/>
                <w:lang w:eastAsia="en-GB"/>
              </w:rPr>
              <w:t>VMare</w:t>
            </w:r>
            <w:proofErr w:type="spellEnd"/>
            <w:r w:rsidRPr="00472C18">
              <w:rPr>
                <w:b/>
                <w:bCs/>
                <w:sz w:val="20"/>
                <w:szCs w:val="20"/>
                <w:lang w:eastAsia="en-GB"/>
              </w:rPr>
              <w:t xml:space="preserve"> Blast (with </w:t>
            </w:r>
            <w:proofErr w:type="spellStart"/>
            <w:r w:rsidRPr="00472C18">
              <w:rPr>
                <w:b/>
                <w:bCs/>
                <w:sz w:val="20"/>
                <w:szCs w:val="20"/>
                <w:lang w:eastAsia="en-GB"/>
              </w:rPr>
              <w:t>H264</w:t>
            </w:r>
            <w:proofErr w:type="spellEnd"/>
            <w:r w:rsidRPr="00472C18">
              <w:rPr>
                <w:b/>
                <w:bCs/>
                <w:sz w:val="20"/>
                <w:szCs w:val="20"/>
                <w:lang w:eastAsia="en-GB"/>
              </w:rPr>
              <w:t xml:space="preserve"> offloading), VMware </w:t>
            </w:r>
            <w:proofErr w:type="spellStart"/>
            <w:r w:rsidRPr="00472C18">
              <w:rPr>
                <w:b/>
                <w:bCs/>
                <w:sz w:val="20"/>
                <w:szCs w:val="20"/>
                <w:lang w:eastAsia="en-GB"/>
              </w:rPr>
              <w:t>PCoIP</w:t>
            </w:r>
            <w:proofErr w:type="spellEnd"/>
          </w:p>
        </w:tc>
      </w:tr>
      <w:tr w:rsidR="00B34843" w:rsidTr="00176085">
        <w:trPr>
          <w:trHeight w:val="1230"/>
          <w:jc w:val="center"/>
        </w:trPr>
        <w:tc>
          <w:tcPr>
            <w:tcW w:w="407" w:type="pct"/>
          </w:tcPr>
          <w:p w:rsidR="00B34843" w:rsidRPr="00C66D75" w:rsidRDefault="00B34843" w:rsidP="00FB34D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40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Grafika</w:t>
            </w:r>
          </w:p>
        </w:tc>
        <w:tc>
          <w:tcPr>
            <w:tcW w:w="3353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2 monitory: 2560 x </w:t>
            </w:r>
            <w:proofErr w:type="spellStart"/>
            <w:r>
              <w:rPr>
                <w:sz w:val="20"/>
                <w:szCs w:val="20"/>
                <w:lang w:eastAsia="en-GB"/>
              </w:rPr>
              <w:t>1600@60Hz</w:t>
            </w:r>
            <w:proofErr w:type="spellEnd"/>
          </w:p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</w:p>
        </w:tc>
      </w:tr>
      <w:tr w:rsidR="00B34843" w:rsidTr="00176085">
        <w:trPr>
          <w:trHeight w:val="84"/>
          <w:jc w:val="center"/>
        </w:trPr>
        <w:tc>
          <w:tcPr>
            <w:tcW w:w="407" w:type="pct"/>
          </w:tcPr>
          <w:p w:rsidR="00B34843" w:rsidRDefault="00B34843" w:rsidP="00FB34D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Rodzaj zdalnego klienta</w:t>
            </w:r>
          </w:p>
        </w:tc>
        <w:tc>
          <w:tcPr>
            <w:tcW w:w="3353" w:type="pct"/>
            <w:vAlign w:val="center"/>
          </w:tcPr>
          <w:p w:rsidR="00B34843" w:rsidRDefault="00B34843" w:rsidP="00C66D75">
            <w:pPr>
              <w:spacing w:after="0"/>
              <w:rPr>
                <w:sz w:val="20"/>
                <w:szCs w:val="20"/>
                <w:lang w:val="pl-PL" w:eastAsia="en-GB"/>
              </w:rPr>
            </w:pPr>
            <w:proofErr w:type="spellStart"/>
            <w:r>
              <w:rPr>
                <w:sz w:val="20"/>
                <w:szCs w:val="20"/>
                <w:lang w:val="pl-PL" w:eastAsia="en-GB"/>
              </w:rPr>
              <w:t>Thin</w:t>
            </w:r>
            <w:proofErr w:type="spellEnd"/>
            <w:r>
              <w:rPr>
                <w:sz w:val="20"/>
                <w:szCs w:val="20"/>
                <w:lang w:val="pl-P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client</w:t>
            </w:r>
            <w:proofErr w:type="spellEnd"/>
          </w:p>
        </w:tc>
      </w:tr>
      <w:tr w:rsidR="00B34843" w:rsidRPr="00176085" w:rsidTr="00176085">
        <w:trPr>
          <w:trHeight w:val="555"/>
          <w:jc w:val="center"/>
        </w:trPr>
        <w:tc>
          <w:tcPr>
            <w:tcW w:w="407" w:type="pct"/>
          </w:tcPr>
          <w:p w:rsidR="00B34843" w:rsidRDefault="00B34843" w:rsidP="00FB34D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Zasilanie</w:t>
            </w:r>
          </w:p>
        </w:tc>
        <w:tc>
          <w:tcPr>
            <w:tcW w:w="3353" w:type="pct"/>
            <w:vAlign w:val="center"/>
          </w:tcPr>
          <w:p w:rsidR="00B34843" w:rsidRDefault="00B34843" w:rsidP="00A41C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Zasilacz uniwersalny z autodetekcją napięcia wejściowego 100-240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VAC</w:t>
            </w:r>
            <w:proofErr w:type="spellEnd"/>
            <w:r>
              <w:rPr>
                <w:sz w:val="20"/>
                <w:szCs w:val="20"/>
                <w:lang w:val="pl-PL" w:eastAsia="en-GB"/>
              </w:rPr>
              <w:t xml:space="preserve">, 50/60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Hz</w:t>
            </w:r>
            <w:proofErr w:type="spellEnd"/>
            <w:r>
              <w:rPr>
                <w:sz w:val="20"/>
                <w:szCs w:val="20"/>
                <w:lang w:val="pl-PL" w:eastAsia="en-GB"/>
              </w:rPr>
              <w:t xml:space="preserve">. </w:t>
            </w:r>
            <w:proofErr w:type="gramStart"/>
            <w:r>
              <w:rPr>
                <w:sz w:val="20"/>
                <w:szCs w:val="20"/>
                <w:lang w:val="pl-PL" w:eastAsia="en-GB"/>
              </w:rPr>
              <w:t>średni</w:t>
            </w:r>
            <w:proofErr w:type="gramEnd"/>
            <w:r>
              <w:rPr>
                <w:sz w:val="20"/>
                <w:szCs w:val="20"/>
                <w:lang w:val="pl-PL" w:eastAsia="en-GB"/>
              </w:rPr>
              <w:t xml:space="preserve"> pobór mocy do 80 W</w:t>
            </w:r>
          </w:p>
        </w:tc>
      </w:tr>
      <w:tr w:rsidR="00B34843" w:rsidRPr="00176085" w:rsidTr="00176085">
        <w:trPr>
          <w:trHeight w:val="555"/>
          <w:jc w:val="center"/>
        </w:trPr>
        <w:tc>
          <w:tcPr>
            <w:tcW w:w="407" w:type="pct"/>
          </w:tcPr>
          <w:p w:rsidR="00B34843" w:rsidRDefault="00B34843" w:rsidP="00FB34D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Pr="00A41C81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 w:rsidRPr="00A41C81">
              <w:rPr>
                <w:sz w:val="20"/>
                <w:szCs w:val="20"/>
                <w:lang w:val="pl-PL" w:eastAsia="en-GB"/>
              </w:rPr>
              <w:t>Zarządzanie</w:t>
            </w:r>
          </w:p>
        </w:tc>
        <w:tc>
          <w:tcPr>
            <w:tcW w:w="3353" w:type="pct"/>
            <w:vAlign w:val="center"/>
          </w:tcPr>
          <w:p w:rsidR="00B34843" w:rsidRPr="00A41C81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 w:rsidRPr="00A41C81">
              <w:rPr>
                <w:sz w:val="20"/>
                <w:szCs w:val="20"/>
                <w:lang w:val="pl-PL" w:eastAsia="en-GB"/>
              </w:rPr>
              <w:t xml:space="preserve">Zdalne zarządzanie, </w:t>
            </w:r>
            <w:proofErr w:type="gramStart"/>
            <w:r w:rsidRPr="00A41C81">
              <w:rPr>
                <w:sz w:val="20"/>
                <w:szCs w:val="20"/>
                <w:lang w:val="pl-PL" w:eastAsia="en-GB"/>
              </w:rPr>
              <w:t>konfiguracja  terminala</w:t>
            </w:r>
            <w:proofErr w:type="gramEnd"/>
            <w:r w:rsidRPr="00A41C81">
              <w:rPr>
                <w:sz w:val="20"/>
                <w:szCs w:val="20"/>
                <w:lang w:val="pl-PL" w:eastAsia="en-GB"/>
              </w:rPr>
              <w:t xml:space="preserve"> z wykorzystaniem oprogramowania web lub dedykowanego systemu zarządzania</w:t>
            </w:r>
          </w:p>
        </w:tc>
      </w:tr>
      <w:tr w:rsidR="00B34843" w:rsidTr="00176085">
        <w:trPr>
          <w:trHeight w:val="242"/>
          <w:jc w:val="center"/>
        </w:trPr>
        <w:tc>
          <w:tcPr>
            <w:tcW w:w="407" w:type="pct"/>
          </w:tcPr>
          <w:p w:rsidR="00B34843" w:rsidRDefault="00B34843" w:rsidP="00FB34D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Mysz i klawiatura</w:t>
            </w:r>
          </w:p>
        </w:tc>
        <w:tc>
          <w:tcPr>
            <w:tcW w:w="3353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Wykonawca dostarczy w zestawie mysz optyczną USB i klawiaturę USB. Kolor czarny.</w:t>
            </w:r>
          </w:p>
        </w:tc>
      </w:tr>
      <w:tr w:rsidR="00B34843" w:rsidTr="00176085">
        <w:trPr>
          <w:trHeight w:val="242"/>
          <w:jc w:val="center"/>
        </w:trPr>
        <w:tc>
          <w:tcPr>
            <w:tcW w:w="407" w:type="pct"/>
          </w:tcPr>
          <w:p w:rsidR="00B34843" w:rsidRDefault="00B34843" w:rsidP="00FB34D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Pr="00727D56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 w:rsidRPr="00727D56">
              <w:rPr>
                <w:sz w:val="20"/>
                <w:szCs w:val="20"/>
                <w:lang w:val="pl-PL" w:eastAsia="en-GB"/>
              </w:rPr>
              <w:t>Gwarancja</w:t>
            </w:r>
          </w:p>
        </w:tc>
        <w:tc>
          <w:tcPr>
            <w:tcW w:w="3353" w:type="pct"/>
            <w:vAlign w:val="center"/>
          </w:tcPr>
          <w:p w:rsidR="00B34843" w:rsidRPr="00727D56" w:rsidRDefault="00B34843" w:rsidP="00C66D75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Zgodnie z ofertą</w:t>
            </w:r>
          </w:p>
        </w:tc>
      </w:tr>
      <w:tr w:rsidR="00B34843" w:rsidRPr="00176085" w:rsidTr="00176085">
        <w:trPr>
          <w:trHeight w:val="242"/>
          <w:jc w:val="center"/>
        </w:trPr>
        <w:tc>
          <w:tcPr>
            <w:tcW w:w="407" w:type="pct"/>
          </w:tcPr>
          <w:p w:rsidR="00B34843" w:rsidRDefault="00B34843" w:rsidP="00FB34D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Montaż</w:t>
            </w:r>
          </w:p>
        </w:tc>
        <w:tc>
          <w:tcPr>
            <w:tcW w:w="3353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Wykonawca dostarczy uchwyt montażowy umożliwiający zamontowanie urządzenia na ścianie (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wall</w:t>
            </w:r>
            <w:proofErr w:type="spellEnd"/>
            <w:r>
              <w:rPr>
                <w:sz w:val="20"/>
                <w:szCs w:val="20"/>
                <w:lang w:val="pl-P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mount</w:t>
            </w:r>
            <w:proofErr w:type="spellEnd"/>
            <w:r>
              <w:rPr>
                <w:sz w:val="20"/>
                <w:szCs w:val="20"/>
                <w:lang w:val="pl-PL" w:eastAsia="en-GB"/>
              </w:rPr>
              <w:t>)</w:t>
            </w:r>
          </w:p>
        </w:tc>
      </w:tr>
      <w:tr w:rsidR="00B34843" w:rsidRPr="00C66D75" w:rsidTr="00176085">
        <w:trPr>
          <w:trHeight w:val="242"/>
          <w:jc w:val="center"/>
        </w:trPr>
        <w:tc>
          <w:tcPr>
            <w:tcW w:w="407" w:type="pct"/>
          </w:tcPr>
          <w:p w:rsidR="00B34843" w:rsidRDefault="00B34843" w:rsidP="00FB34D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B34843" w:rsidRDefault="00B34843" w:rsidP="004C6B81">
            <w:pPr>
              <w:spacing w:after="0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Certyfikacja</w:t>
            </w:r>
          </w:p>
        </w:tc>
        <w:tc>
          <w:tcPr>
            <w:tcW w:w="3353" w:type="pct"/>
            <w:vAlign w:val="center"/>
          </w:tcPr>
          <w:p w:rsidR="00B34843" w:rsidRDefault="00B34843" w:rsidP="002C2C21">
            <w:pPr>
              <w:spacing w:after="0"/>
              <w:rPr>
                <w:sz w:val="20"/>
                <w:szCs w:val="20"/>
                <w:lang w:val="pl-PL" w:eastAsia="en-GB"/>
              </w:rPr>
            </w:pPr>
            <w:proofErr w:type="spellStart"/>
            <w:r>
              <w:rPr>
                <w:sz w:val="20"/>
                <w:szCs w:val="20"/>
                <w:lang w:val="pl-PL" w:eastAsia="en-GB"/>
              </w:rPr>
              <w:t>VMware</w:t>
            </w:r>
            <w:proofErr w:type="spellEnd"/>
            <w:r>
              <w:rPr>
                <w:sz w:val="20"/>
                <w:szCs w:val="20"/>
                <w:lang w:val="pl-P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 w:eastAsia="en-GB"/>
              </w:rPr>
              <w:t>Compatybility</w:t>
            </w:r>
            <w:proofErr w:type="spellEnd"/>
            <w:r>
              <w:rPr>
                <w:sz w:val="20"/>
                <w:szCs w:val="20"/>
                <w:lang w:val="pl-PL" w:eastAsia="en-GB"/>
              </w:rPr>
              <w:t xml:space="preserve"> </w:t>
            </w:r>
          </w:p>
        </w:tc>
      </w:tr>
    </w:tbl>
    <w:p w:rsidR="00B34843" w:rsidRPr="00C66D75" w:rsidRDefault="00B34843" w:rsidP="00FB34D6">
      <w:pPr>
        <w:rPr>
          <w:lang w:val="pl-PL"/>
        </w:rPr>
      </w:pPr>
    </w:p>
    <w:p w:rsidR="00B34843" w:rsidRPr="00C66D75" w:rsidRDefault="00B34843">
      <w:pPr>
        <w:rPr>
          <w:lang w:val="pl-PL"/>
        </w:rPr>
      </w:pPr>
      <w:bookmarkStart w:id="0" w:name="_GoBack"/>
      <w:bookmarkEnd w:id="0"/>
    </w:p>
    <w:sectPr w:rsidR="00B34843" w:rsidRPr="00C66D75" w:rsidSect="00F71A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5A" w:rsidRDefault="0049145A" w:rsidP="000D6442">
      <w:pPr>
        <w:spacing w:after="0" w:line="240" w:lineRule="auto"/>
      </w:pPr>
      <w:r>
        <w:separator/>
      </w:r>
    </w:p>
  </w:endnote>
  <w:endnote w:type="continuationSeparator" w:id="0">
    <w:p w:rsidR="0049145A" w:rsidRDefault="0049145A" w:rsidP="000D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85" w:rsidRPr="00176085" w:rsidRDefault="00176085">
    <w:pPr>
      <w:pStyle w:val="Stopka"/>
      <w:jc w:val="right"/>
      <w:rPr>
        <w:rFonts w:ascii="Cambria" w:eastAsia="Times New Roman" w:hAnsi="Cambria" w:cs="Times New Roman"/>
        <w:sz w:val="16"/>
        <w:szCs w:val="28"/>
      </w:rPr>
    </w:pPr>
    <w:proofErr w:type="gramStart"/>
    <w:r w:rsidRPr="00176085">
      <w:rPr>
        <w:rFonts w:ascii="Cambria" w:eastAsia="Times New Roman" w:hAnsi="Cambria" w:cs="Times New Roman"/>
        <w:sz w:val="16"/>
        <w:szCs w:val="28"/>
        <w:lang w:val="pl-PL"/>
      </w:rPr>
      <w:t>str</w:t>
    </w:r>
    <w:proofErr w:type="gramEnd"/>
    <w:r w:rsidRPr="00176085">
      <w:rPr>
        <w:rFonts w:ascii="Cambria" w:eastAsia="Times New Roman" w:hAnsi="Cambria" w:cs="Times New Roman"/>
        <w:sz w:val="16"/>
        <w:szCs w:val="28"/>
        <w:lang w:val="pl-PL"/>
      </w:rPr>
      <w:t xml:space="preserve">. </w:t>
    </w:r>
    <w:r w:rsidRPr="00176085">
      <w:rPr>
        <w:rFonts w:eastAsia="Times New Roman" w:cs="Times New Roman"/>
        <w:sz w:val="12"/>
        <w:szCs w:val="21"/>
      </w:rPr>
      <w:fldChar w:fldCharType="begin"/>
    </w:r>
    <w:r w:rsidRPr="00176085">
      <w:rPr>
        <w:sz w:val="12"/>
      </w:rPr>
      <w:instrText>PAGE    \* MERGEFORMAT</w:instrText>
    </w:r>
    <w:r w:rsidRPr="00176085">
      <w:rPr>
        <w:rFonts w:eastAsia="Times New Roman" w:cs="Times New Roman"/>
        <w:sz w:val="12"/>
        <w:szCs w:val="21"/>
      </w:rPr>
      <w:fldChar w:fldCharType="separate"/>
    </w:r>
    <w:r w:rsidR="008F5690" w:rsidRPr="008F5690">
      <w:rPr>
        <w:rFonts w:ascii="Cambria" w:eastAsia="Times New Roman" w:hAnsi="Cambria" w:cs="Times New Roman"/>
        <w:noProof/>
        <w:sz w:val="16"/>
        <w:szCs w:val="28"/>
        <w:lang w:val="pl-PL"/>
      </w:rPr>
      <w:t>9</w:t>
    </w:r>
    <w:r w:rsidRPr="00176085">
      <w:rPr>
        <w:rFonts w:ascii="Cambria" w:eastAsia="Times New Roman" w:hAnsi="Cambria" w:cs="Times New Roman"/>
        <w:sz w:val="16"/>
        <w:szCs w:val="28"/>
      </w:rPr>
      <w:fldChar w:fldCharType="end"/>
    </w:r>
  </w:p>
  <w:p w:rsidR="00176085" w:rsidRDefault="00176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5A" w:rsidRDefault="0049145A" w:rsidP="000D6442">
      <w:pPr>
        <w:spacing w:after="0" w:line="240" w:lineRule="auto"/>
      </w:pPr>
      <w:r>
        <w:separator/>
      </w:r>
    </w:p>
  </w:footnote>
  <w:footnote w:type="continuationSeparator" w:id="0">
    <w:p w:rsidR="0049145A" w:rsidRDefault="0049145A" w:rsidP="000D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5CE"/>
    <w:multiLevelType w:val="hybridMultilevel"/>
    <w:tmpl w:val="08E0C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472D"/>
    <w:multiLevelType w:val="hybridMultilevel"/>
    <w:tmpl w:val="18E45008"/>
    <w:lvl w:ilvl="0" w:tplc="ACC4636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rebuchet M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504B7"/>
    <w:multiLevelType w:val="hybridMultilevel"/>
    <w:tmpl w:val="28082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3660EF"/>
    <w:multiLevelType w:val="hybridMultilevel"/>
    <w:tmpl w:val="07605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75CDA"/>
    <w:multiLevelType w:val="hybridMultilevel"/>
    <w:tmpl w:val="B512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750EE1"/>
    <w:multiLevelType w:val="hybridMultilevel"/>
    <w:tmpl w:val="2B50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2D7B"/>
    <w:multiLevelType w:val="hybridMultilevel"/>
    <w:tmpl w:val="BDF6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35B7B"/>
    <w:multiLevelType w:val="hybridMultilevel"/>
    <w:tmpl w:val="814CD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F27E8"/>
    <w:multiLevelType w:val="hybridMultilevel"/>
    <w:tmpl w:val="4DAC4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6FF0C31"/>
    <w:multiLevelType w:val="hybridMultilevel"/>
    <w:tmpl w:val="BDF6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80F98"/>
    <w:multiLevelType w:val="hybridMultilevel"/>
    <w:tmpl w:val="105E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3C0062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CA684D"/>
    <w:multiLevelType w:val="hybridMultilevel"/>
    <w:tmpl w:val="5BE0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6723B4A"/>
    <w:multiLevelType w:val="hybridMultilevel"/>
    <w:tmpl w:val="E140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FB4157"/>
    <w:multiLevelType w:val="hybridMultilevel"/>
    <w:tmpl w:val="C5BC3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55AAF"/>
    <w:multiLevelType w:val="hybridMultilevel"/>
    <w:tmpl w:val="65667788"/>
    <w:lvl w:ilvl="0" w:tplc="110C3A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7B45B26"/>
    <w:multiLevelType w:val="hybridMultilevel"/>
    <w:tmpl w:val="20746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30E5AC1"/>
    <w:multiLevelType w:val="hybridMultilevel"/>
    <w:tmpl w:val="E11C7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A6479"/>
    <w:multiLevelType w:val="hybridMultilevel"/>
    <w:tmpl w:val="63204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868224B"/>
    <w:multiLevelType w:val="hybridMultilevel"/>
    <w:tmpl w:val="D78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1156FC"/>
    <w:multiLevelType w:val="hybridMultilevel"/>
    <w:tmpl w:val="08E0C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CDA"/>
    <w:multiLevelType w:val="hybridMultilevel"/>
    <w:tmpl w:val="168A2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76736331"/>
    <w:multiLevelType w:val="hybridMultilevel"/>
    <w:tmpl w:val="18E45008"/>
    <w:lvl w:ilvl="0" w:tplc="ACC4636E">
      <w:start w:val="1"/>
      <w:numFmt w:val="decimal"/>
      <w:lvlText w:val="%1."/>
      <w:lvlJc w:val="left"/>
      <w:pPr>
        <w:ind w:left="1287" w:hanging="360"/>
      </w:pPr>
      <w:rPr>
        <w:rFonts w:ascii="Trebuchet MS" w:hAnsi="Trebuchet MS" w:cs="Trebuchet MS"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DD537B7"/>
    <w:multiLevelType w:val="hybridMultilevel"/>
    <w:tmpl w:val="BE9E6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7F5653F1"/>
    <w:multiLevelType w:val="hybridMultilevel"/>
    <w:tmpl w:val="22C4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22"/>
  </w:num>
  <w:num w:numId="13">
    <w:abstractNumId w:val="23"/>
  </w:num>
  <w:num w:numId="14">
    <w:abstractNumId w:val="12"/>
  </w:num>
  <w:num w:numId="15">
    <w:abstractNumId w:val="14"/>
  </w:num>
  <w:num w:numId="16">
    <w:abstractNumId w:val="18"/>
  </w:num>
  <w:num w:numId="17">
    <w:abstractNumId w:val="20"/>
  </w:num>
  <w:num w:numId="18">
    <w:abstractNumId w:val="8"/>
  </w:num>
  <w:num w:numId="19">
    <w:abstractNumId w:val="15"/>
  </w:num>
  <w:num w:numId="20">
    <w:abstractNumId w:val="11"/>
  </w:num>
  <w:num w:numId="21">
    <w:abstractNumId w:val="10"/>
  </w:num>
  <w:num w:numId="22">
    <w:abstractNumId w:val="4"/>
  </w:num>
  <w:num w:numId="23">
    <w:abstractNumId w:val="0"/>
  </w:num>
  <w:num w:numId="24">
    <w:abstractNumId w:val="2"/>
  </w:num>
  <w:num w:numId="25">
    <w:abstractNumId w:val="19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4D6"/>
    <w:rsid w:val="00054578"/>
    <w:rsid w:val="00075AB1"/>
    <w:rsid w:val="000D0233"/>
    <w:rsid w:val="000D6442"/>
    <w:rsid w:val="00176085"/>
    <w:rsid w:val="001B489D"/>
    <w:rsid w:val="001D098F"/>
    <w:rsid w:val="001E7309"/>
    <w:rsid w:val="002B7193"/>
    <w:rsid w:val="002C2C21"/>
    <w:rsid w:val="002D5A8B"/>
    <w:rsid w:val="003531C6"/>
    <w:rsid w:val="00415C52"/>
    <w:rsid w:val="00472C18"/>
    <w:rsid w:val="0049145A"/>
    <w:rsid w:val="004A5984"/>
    <w:rsid w:val="004C6B81"/>
    <w:rsid w:val="0052181E"/>
    <w:rsid w:val="006A7060"/>
    <w:rsid w:val="00727D56"/>
    <w:rsid w:val="007348FB"/>
    <w:rsid w:val="00745189"/>
    <w:rsid w:val="008C383E"/>
    <w:rsid w:val="008F48A2"/>
    <w:rsid w:val="008F5690"/>
    <w:rsid w:val="00991532"/>
    <w:rsid w:val="00A41C81"/>
    <w:rsid w:val="00B34843"/>
    <w:rsid w:val="00C66D75"/>
    <w:rsid w:val="00C85A10"/>
    <w:rsid w:val="00D6635D"/>
    <w:rsid w:val="00D74CCB"/>
    <w:rsid w:val="00EF152D"/>
    <w:rsid w:val="00F16D07"/>
    <w:rsid w:val="00F60D8B"/>
    <w:rsid w:val="00F66D25"/>
    <w:rsid w:val="00F71A0C"/>
    <w:rsid w:val="00F769F8"/>
    <w:rsid w:val="00FB34D6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D6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34D6"/>
    <w:pPr>
      <w:spacing w:after="0" w:line="240" w:lineRule="auto"/>
      <w:ind w:left="720"/>
    </w:pPr>
    <w:rPr>
      <w:rFonts w:ascii="Arial Narrow" w:eastAsia="Times New Roman" w:hAnsi="Arial Narrow" w:cs="Arial Narrow"/>
      <w:sz w:val="24"/>
      <w:szCs w:val="24"/>
      <w:lang w:val="pl-PL" w:eastAsia="pl-PL"/>
    </w:rPr>
  </w:style>
  <w:style w:type="character" w:customStyle="1" w:styleId="BODY1Znak">
    <w:name w:val="BODY1 Znak"/>
    <w:link w:val="BODY1"/>
    <w:uiPriority w:val="99"/>
    <w:locked/>
    <w:rsid w:val="00FB34D6"/>
    <w:rPr>
      <w:rFonts w:ascii="Century Gothic" w:hAnsi="Century Gothic" w:cs="Century Gothic"/>
      <w:color w:val="1A1A1A"/>
      <w:sz w:val="24"/>
      <w:szCs w:val="24"/>
    </w:rPr>
  </w:style>
  <w:style w:type="paragraph" w:customStyle="1" w:styleId="BODY1">
    <w:name w:val="BODY1"/>
    <w:basedOn w:val="Normalny"/>
    <w:link w:val="BODY1Znak"/>
    <w:uiPriority w:val="99"/>
    <w:rsid w:val="00FB34D6"/>
    <w:pPr>
      <w:spacing w:after="0" w:line="360" w:lineRule="auto"/>
      <w:ind w:left="567" w:right="337"/>
      <w:jc w:val="both"/>
    </w:pPr>
    <w:rPr>
      <w:rFonts w:ascii="Century Gothic" w:hAnsi="Century Gothic" w:cs="Century Gothic"/>
      <w:color w:val="1A1A1A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64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D6442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rsid w:val="000D6442"/>
    <w:rPr>
      <w:vertAlign w:val="superscript"/>
    </w:rPr>
  </w:style>
  <w:style w:type="character" w:styleId="Hipercze">
    <w:name w:val="Hyperlink"/>
    <w:uiPriority w:val="99"/>
    <w:semiHidden/>
    <w:rsid w:val="00EF152D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5218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107476"/>
    <w:rPr>
      <w:rFonts w:ascii="Times New Roman" w:hAnsi="Times New Roman"/>
      <w:sz w:val="0"/>
      <w:szCs w:val="0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176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6085"/>
    <w:rPr>
      <w:rFonts w:cs="Calibri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1760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6085"/>
    <w:rPr>
      <w:rFonts w:cs="Calibr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3295</Words>
  <Characters>19772</Characters>
  <Application>Microsoft Office Word</Application>
  <DocSecurity>0</DocSecurity>
  <Lines>164</Lines>
  <Paragraphs>46</Paragraphs>
  <ScaleCrop>false</ScaleCrop>
  <Company>Zakład Obsługi Systemu Monitoringu</Company>
  <LinksUpToDate>false</LinksUpToDate>
  <CharactersWithSpaces>23021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Mariusz Czarnecki</dc:creator>
  <cp:keywords/>
  <dc:description/>
  <cp:lastModifiedBy>Piotr Łukasik</cp:lastModifiedBy>
  <cp:revision>5</cp:revision>
  <dcterms:created xsi:type="dcterms:W3CDTF">2018-11-19T09:08:00Z</dcterms:created>
  <dcterms:modified xsi:type="dcterms:W3CDTF">2018-11-19T11:05:00Z</dcterms:modified>
</cp:coreProperties>
</file>